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left="0" w:firstLine="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Participant Workbook</w:t>
      </w:r>
    </w:p>
    <w:p w:rsidR="00000000" w:rsidDel="00000000" w:rsidP="00000000" w:rsidRDefault="00000000" w:rsidRPr="00000000" w14:paraId="00000002">
      <w:pPr>
        <w:spacing w:line="276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848733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6"/>
                    <a:srcRect b="1480" l="0" r="0" t="36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87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76" w:lineRule="auto"/>
        <w:ind w:left="0" w:firstLine="0"/>
        <w:rPr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Use this workbook for notes and questions as you watch the webinars and attend a live workshop, TA session or discussion with your coalition.  </w:t>
      </w:r>
    </w:p>
    <w:p w:rsidR="00000000" w:rsidDel="00000000" w:rsidP="00000000" w:rsidRDefault="00000000" w:rsidRPr="00000000" w14:paraId="00000007">
      <w:pPr>
        <w:widowControl w:val="0"/>
        <w:spacing w:line="240" w:lineRule="auto"/>
        <w:rPr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Part 1 — Modules </w:t>
      </w:r>
      <w:hyperlink r:id="rId7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(access here)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About 70 minutes total to watch on your own, with the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hyperlink r:id="rId8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online guide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as a supplement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5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Module 1: Introduction and welcome (7 minutes)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5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Module 2: Archetype overview (12 minutes)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5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Module 3: Church &amp; country (5 minutes) </w:t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5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Module 4: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Economic influenced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(5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minutes)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5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Module 5: Legacy Republican (5 minutes)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5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Module 6: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Populist-aligned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(5 minutes)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5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Module 7: Hidden feelings (14 minutes + optional 7 minutes on role of trauma)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5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Module 8: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PN-3 messages for the archetypes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(9 minutes)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5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Module 9: Local decision-making messages for the archetypes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(9 minutes)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rPr>
          <w:b w:val="1"/>
          <w:sz w:val="24"/>
          <w:szCs w:val="24"/>
          <w:highlight w:val="cyan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Part II — </w:t>
      </w:r>
      <w:hyperlink r:id="rId9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Live workshop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or</w:t>
      </w:r>
      <w:hyperlink r:id="rId10">
        <w:r w:rsidDel="00000000" w:rsidR="00000000" w:rsidRPr="00000000">
          <w:rPr>
            <w:b w:val="1"/>
            <w:color w:val="1155cc"/>
            <w:sz w:val="24"/>
            <w:szCs w:val="24"/>
            <w:u w:val="single"/>
            <w:rtl w:val="0"/>
          </w:rPr>
          <w:t xml:space="preserve"> technical assistance session </w:t>
        </w:r>
      </w:hyperlink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32"/>
          <w:szCs w:val="32"/>
        </w:rPr>
        <w:sectPr>
          <w:headerReference r:id="rId11" w:type="default"/>
          <w:headerReference r:id="rId12" w:type="first"/>
          <w:footerReference r:id="rId13" w:type="default"/>
          <w:footerReference r:id="rId14" w:type="first"/>
          <w:pgSz w:h="15840" w:w="12240" w:orient="portrait"/>
          <w:pgMar w:bottom="1440" w:top="1440" w:left="1440" w:right="144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2"/>
        <w:rPr>
          <w:sz w:val="24"/>
          <w:szCs w:val="24"/>
        </w:rPr>
      </w:pPr>
      <w:bookmarkStart w:colFirst="0" w:colLast="0" w:name="_ifwjcum19qc9" w:id="0"/>
      <w:bookmarkEnd w:id="0"/>
      <w:r w:rsidDel="00000000" w:rsidR="00000000" w:rsidRPr="00000000">
        <w:rPr>
          <w:sz w:val="32"/>
          <w:szCs w:val="32"/>
          <w:rtl w:val="0"/>
        </w:rPr>
        <w:t xml:space="preserve">Module 1: Introduction and welcome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Related online guide sections: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Introduction</w:t>
        </w:r>
      </w:hyperlink>
      <w:r w:rsidDel="00000000" w:rsidR="00000000" w:rsidRPr="00000000">
        <w:rPr>
          <w:sz w:val="24"/>
          <w:szCs w:val="24"/>
          <w:rtl w:val="0"/>
        </w:rPr>
        <w:t xml:space="preserve"> | </w:t>
      </w:r>
      <w:hyperlink r:id="rId1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How to use this tool</w:t>
        </w:r>
      </w:hyperlink>
      <w:r w:rsidDel="00000000" w:rsidR="00000000" w:rsidRPr="00000000">
        <w:rPr>
          <w:sz w:val="24"/>
          <w:szCs w:val="24"/>
          <w:rtl w:val="0"/>
        </w:rPr>
        <w:t xml:space="preserve"> | </w:t>
      </w:r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Additional resources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do you value?</w:t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this work, how do you feel? 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6229350" cy="2857500"/>
            <wp:effectExtent b="0" l="0" r="0" t="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1501" r="747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85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2"/>
        <w:rPr>
          <w:sz w:val="24"/>
          <w:szCs w:val="24"/>
        </w:rPr>
      </w:pPr>
      <w:bookmarkStart w:colFirst="0" w:colLast="0" w:name="_d1h8bqs5n1qk" w:id="1"/>
      <w:bookmarkEnd w:id="1"/>
      <w:r w:rsidDel="00000000" w:rsidR="00000000" w:rsidRPr="00000000">
        <w:rPr>
          <w:sz w:val="32"/>
          <w:szCs w:val="32"/>
          <w:rtl w:val="0"/>
        </w:rPr>
        <w:t xml:space="preserve">Module 2: Archetype overview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Related online guide sections: </w:t>
      </w:r>
      <w:hyperlink r:id="rId1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Methodology</w:t>
        </w:r>
      </w:hyperlink>
      <w:r w:rsidDel="00000000" w:rsidR="00000000" w:rsidRPr="00000000">
        <w:rPr>
          <w:sz w:val="24"/>
          <w:szCs w:val="24"/>
          <w:rtl w:val="0"/>
        </w:rPr>
        <w:t xml:space="preserve"> | </w:t>
      </w: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Archetypes </w:t>
        </w:r>
      </w:hyperlink>
      <w:hyperlink r:id="rId2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at a glance</w:t>
        </w:r>
      </w:hyperlink>
      <w:r w:rsidDel="00000000" w:rsidR="00000000" w:rsidRPr="00000000">
        <w:rPr>
          <w:sz w:val="24"/>
          <w:szCs w:val="24"/>
          <w:rtl w:val="0"/>
        </w:rPr>
        <w:t xml:space="preserve"> | </w:t>
        <w:br w:type="textWrapping"/>
      </w:r>
      <w:hyperlink r:id="rId2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Characteristics across archetypes</w:t>
        </w:r>
      </w:hyperlink>
      <w:r w:rsidDel="00000000" w:rsidR="00000000" w:rsidRPr="00000000">
        <w:rPr>
          <w:sz w:val="32"/>
          <w:szCs w:val="32"/>
          <w:rtl w:val="0"/>
        </w:rPr>
        <w:t xml:space="preserve"> | </w:t>
      </w:r>
      <w:hyperlink r:id="rId2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Dials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 </w:t>
      </w:r>
      <w:r w:rsidDel="00000000" w:rsidR="00000000" w:rsidRPr="00000000">
        <w:rPr>
          <w:sz w:val="32"/>
          <w:szCs w:val="32"/>
        </w:rPr>
        <w:drawing>
          <wp:inline distB="114300" distT="114300" distL="114300" distR="114300">
            <wp:extent cx="4870802" cy="2134502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0802" cy="21345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Notes:</w:t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Reflection questions:</w:t>
      </w:r>
    </w:p>
    <w:p w:rsidR="00000000" w:rsidDel="00000000" w:rsidP="00000000" w:rsidRDefault="00000000" w:rsidRPr="00000000" w14:paraId="0000002B">
      <w:pPr>
        <w:widowControl w:val="0"/>
        <w:numPr>
          <w:ilvl w:val="1"/>
          <w:numId w:val="4"/>
        </w:numPr>
        <w:spacing w:line="240" w:lineRule="auto"/>
        <w:ind w:left="1440" w:hanging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How do you feel about these archetypes?</w:t>
      </w:r>
    </w:p>
    <w:p w:rsidR="00000000" w:rsidDel="00000000" w:rsidP="00000000" w:rsidRDefault="00000000" w:rsidRPr="00000000" w14:paraId="0000002C">
      <w:pPr>
        <w:widowControl w:val="0"/>
        <w:numPr>
          <w:ilvl w:val="1"/>
          <w:numId w:val="4"/>
        </w:numPr>
        <w:spacing w:line="240" w:lineRule="auto"/>
        <w:ind w:left="1440" w:hanging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What resonates, or what might you adapt or add to the archetypes?</w:t>
      </w:r>
    </w:p>
    <w:p w:rsidR="00000000" w:rsidDel="00000000" w:rsidP="00000000" w:rsidRDefault="00000000" w:rsidRPr="00000000" w14:paraId="0000002D">
      <w:pPr>
        <w:widowControl w:val="0"/>
        <w:numPr>
          <w:ilvl w:val="1"/>
          <w:numId w:val="4"/>
        </w:numPr>
        <w:spacing w:line="240" w:lineRule="auto"/>
        <w:ind w:left="1440" w:hanging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As you think about the conservative decision-makers you meet with, do you see them here? </w:t>
      </w:r>
    </w:p>
    <w:p w:rsidR="00000000" w:rsidDel="00000000" w:rsidP="00000000" w:rsidRDefault="00000000" w:rsidRPr="00000000" w14:paraId="0000002E">
      <w:pPr>
        <w:widowControl w:val="0"/>
        <w:numPr>
          <w:ilvl w:val="1"/>
          <w:numId w:val="4"/>
        </w:numPr>
        <w:spacing w:line="240" w:lineRule="auto"/>
        <w:ind w:left="1440" w:hanging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Do you see yourself or others you know here? How does that inform your understanding?  </w:t>
      </w:r>
    </w:p>
    <w:p w:rsidR="00000000" w:rsidDel="00000000" w:rsidP="00000000" w:rsidRDefault="00000000" w:rsidRPr="00000000" w14:paraId="0000002F">
      <w:pPr>
        <w:widowControl w:val="0"/>
        <w:numPr>
          <w:ilvl w:val="1"/>
          <w:numId w:val="4"/>
        </w:numPr>
        <w:spacing w:line="240" w:lineRule="auto"/>
        <w:ind w:left="1440" w:hanging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Are there any questions or discussion points you’d like to bring to the live training, to a TA session, or to a discussion with your coalition?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2"/>
        <w:rPr>
          <w:sz w:val="22"/>
          <w:szCs w:val="22"/>
        </w:rPr>
      </w:pPr>
      <w:bookmarkStart w:colFirst="0" w:colLast="0" w:name="_qxknx9gw75m7" w:id="2"/>
      <w:bookmarkEnd w:id="2"/>
      <w:r w:rsidDel="00000000" w:rsidR="00000000" w:rsidRPr="00000000">
        <w:rPr>
          <w:rtl w:val="0"/>
        </w:rPr>
        <w:t xml:space="preserve">Module 3: Church &amp; country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Related online guide section: </w:t>
      </w:r>
      <w:hyperlink r:id="rId2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Church &amp;</w:t>
        </w:r>
      </w:hyperlink>
      <w:hyperlink r:id="rId2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 </w:t>
        </w:r>
      </w:hyperlink>
      <w:hyperlink r:id="rId2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country detail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2"/>
        <w:jc w:val="center"/>
        <w:rPr>
          <w:sz w:val="22"/>
          <w:szCs w:val="22"/>
        </w:rPr>
      </w:pPr>
      <w:bookmarkStart w:colFirst="0" w:colLast="0" w:name="_x31x27yyy6vd" w:id="3"/>
      <w:bookmarkEnd w:id="3"/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184650" cy="2977539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9775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Style w:val="Heading2"/>
        <w:rPr>
          <w:sz w:val="24"/>
          <w:szCs w:val="24"/>
        </w:rPr>
      </w:pPr>
      <w:bookmarkStart w:colFirst="0" w:colLast="0" w:name="_4qzt03wtoju3" w:id="4"/>
      <w:bookmarkEnd w:id="4"/>
      <w:r w:rsidDel="00000000" w:rsidR="00000000" w:rsidRPr="00000000">
        <w:rPr>
          <w:sz w:val="24"/>
          <w:szCs w:val="24"/>
          <w:rtl w:val="0"/>
        </w:rPr>
        <w:t xml:space="preserve">Notes:</w:t>
      </w:r>
    </w:p>
    <w:p w:rsidR="00000000" w:rsidDel="00000000" w:rsidP="00000000" w:rsidRDefault="00000000" w:rsidRPr="00000000" w14:paraId="0000003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Reflection questions:</w:t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8"/>
        </w:numPr>
        <w:spacing w:line="240" w:lineRule="auto"/>
        <w:ind w:left="720" w:hanging="360"/>
        <w:rPr>
          <w:color w:val="222222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Think of a decision-maker in your district who fits this archetype. How might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these insights help you prepare for conversation? </w:t>
      </w:r>
    </w:p>
    <w:p w:rsidR="00000000" w:rsidDel="00000000" w:rsidP="00000000" w:rsidRDefault="00000000" w:rsidRPr="00000000" w14:paraId="00000037">
      <w:pPr>
        <w:widowControl w:val="0"/>
        <w:numPr>
          <w:ilvl w:val="0"/>
          <w:numId w:val="8"/>
        </w:numPr>
        <w:spacing w:line="240" w:lineRule="auto"/>
        <w:ind w:left="720" w:hanging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What feelings does this bring up for you? </w:t>
      </w:r>
    </w:p>
    <w:p w:rsidR="00000000" w:rsidDel="00000000" w:rsidP="00000000" w:rsidRDefault="00000000" w:rsidRPr="00000000" w14:paraId="00000038">
      <w:pPr>
        <w:widowControl w:val="0"/>
        <w:spacing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line="240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Are there any questions or discussion points you’d like to bring to the live training, to a TA session, or to a discussion with your coalition?</w:t>
      </w:r>
    </w:p>
    <w:p w:rsidR="00000000" w:rsidDel="00000000" w:rsidP="00000000" w:rsidRDefault="00000000" w:rsidRPr="00000000" w14:paraId="0000003A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2"/>
        <w:rPr/>
      </w:pPr>
      <w:bookmarkStart w:colFirst="0" w:colLast="0" w:name="_4tebsrinnhoa" w:id="5"/>
      <w:bookmarkEnd w:id="5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rPr/>
      </w:pPr>
      <w:bookmarkStart w:colFirst="0" w:colLast="0" w:name="_s4a6e9arurei" w:id="6"/>
      <w:bookmarkEnd w:id="6"/>
      <w:r w:rsidDel="00000000" w:rsidR="00000000" w:rsidRPr="00000000">
        <w:rPr>
          <w:rtl w:val="0"/>
        </w:rPr>
        <w:t xml:space="preserve">Module 4: </w:t>
      </w:r>
      <w:r w:rsidDel="00000000" w:rsidR="00000000" w:rsidRPr="00000000">
        <w:rPr>
          <w:rtl w:val="0"/>
        </w:rPr>
        <w:t xml:space="preserve">Economic influenced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Related online guide section: </w:t>
      </w:r>
      <w:hyperlink r:id="rId2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Economic influenced detail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Style w:val="Heading2"/>
        <w:jc w:val="center"/>
        <w:rPr>
          <w:sz w:val="22"/>
          <w:szCs w:val="22"/>
        </w:rPr>
      </w:pPr>
      <w:bookmarkStart w:colFirst="0" w:colLast="0" w:name="_sryf6lsab1vd" w:id="7"/>
      <w:bookmarkEnd w:id="7"/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184478" cy="2851783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4478" cy="28517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Reflection questions:</w:t>
      </w:r>
    </w:p>
    <w:p w:rsidR="00000000" w:rsidDel="00000000" w:rsidP="00000000" w:rsidRDefault="00000000" w:rsidRPr="00000000" w14:paraId="00000043">
      <w:pPr>
        <w:widowControl w:val="0"/>
        <w:numPr>
          <w:ilvl w:val="0"/>
          <w:numId w:val="8"/>
        </w:numPr>
        <w:spacing w:line="240" w:lineRule="auto"/>
        <w:ind w:left="720" w:hanging="360"/>
        <w:rPr>
          <w:color w:val="222222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Think of a decision-maker in your district who fits this archetype. How might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these insights help you prepare for conversation? </w:t>
      </w:r>
    </w:p>
    <w:p w:rsidR="00000000" w:rsidDel="00000000" w:rsidP="00000000" w:rsidRDefault="00000000" w:rsidRPr="00000000" w14:paraId="00000044">
      <w:pPr>
        <w:widowControl w:val="0"/>
        <w:numPr>
          <w:ilvl w:val="0"/>
          <w:numId w:val="8"/>
        </w:numPr>
        <w:spacing w:line="240" w:lineRule="auto"/>
        <w:ind w:left="720" w:hanging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What feelings does this bring up for you? </w:t>
      </w:r>
    </w:p>
    <w:p w:rsidR="00000000" w:rsidDel="00000000" w:rsidP="00000000" w:rsidRDefault="00000000" w:rsidRPr="00000000" w14:paraId="00000045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Are there any questions or discussion points you’d like to bring to the live training, to a TA session, or to a discussion with your coalition?</w:t>
      </w:r>
    </w:p>
    <w:p w:rsidR="00000000" w:rsidDel="00000000" w:rsidP="00000000" w:rsidRDefault="00000000" w:rsidRPr="00000000" w14:paraId="00000047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Style w:val="Heading2"/>
        <w:rPr/>
      </w:pPr>
      <w:bookmarkStart w:colFirst="0" w:colLast="0" w:name="_1lby1l82a8i9" w:id="8"/>
      <w:bookmarkEnd w:id="8"/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Module 5: Legacy Republican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Related online guide section: </w:t>
      </w:r>
      <w:hyperlink r:id="rId3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Legacy Republican detail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2"/>
        <w:jc w:val="center"/>
        <w:rPr>
          <w:sz w:val="22"/>
          <w:szCs w:val="22"/>
        </w:rPr>
      </w:pPr>
      <w:bookmarkStart w:colFirst="0" w:colLast="0" w:name="_vtlzzlplidzt" w:id="9"/>
      <w:bookmarkEnd w:id="9"/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199584" cy="2939709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9584" cy="29397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Notes: </w:t>
      </w:r>
    </w:p>
    <w:p w:rsidR="00000000" w:rsidDel="00000000" w:rsidP="00000000" w:rsidRDefault="00000000" w:rsidRPr="00000000" w14:paraId="0000004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Reflection questions:</w:t>
      </w:r>
    </w:p>
    <w:p w:rsidR="00000000" w:rsidDel="00000000" w:rsidP="00000000" w:rsidRDefault="00000000" w:rsidRPr="00000000" w14:paraId="0000004F">
      <w:pPr>
        <w:widowControl w:val="0"/>
        <w:numPr>
          <w:ilvl w:val="0"/>
          <w:numId w:val="8"/>
        </w:numPr>
        <w:spacing w:line="240" w:lineRule="auto"/>
        <w:ind w:left="720" w:hanging="360"/>
        <w:rPr>
          <w:color w:val="222222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Think of a decision-maker in your district who fits this archetype. How might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these insights help you prepare for conversation? </w:t>
      </w:r>
    </w:p>
    <w:p w:rsidR="00000000" w:rsidDel="00000000" w:rsidP="00000000" w:rsidRDefault="00000000" w:rsidRPr="00000000" w14:paraId="00000050">
      <w:pPr>
        <w:widowControl w:val="0"/>
        <w:numPr>
          <w:ilvl w:val="0"/>
          <w:numId w:val="8"/>
        </w:numPr>
        <w:spacing w:line="240" w:lineRule="auto"/>
        <w:ind w:left="720" w:hanging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What feelings does this bring up for you? </w:t>
      </w:r>
    </w:p>
    <w:p w:rsidR="00000000" w:rsidDel="00000000" w:rsidP="00000000" w:rsidRDefault="00000000" w:rsidRPr="00000000" w14:paraId="00000051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Are there any questions or discussion points you’d like to bring to the live training, to a TA session, or to a discussion with your coalition?</w:t>
      </w:r>
    </w:p>
    <w:p w:rsidR="00000000" w:rsidDel="00000000" w:rsidP="00000000" w:rsidRDefault="00000000" w:rsidRPr="00000000" w14:paraId="00000053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Heading2"/>
        <w:rPr/>
      </w:pPr>
      <w:bookmarkStart w:colFirst="0" w:colLast="0" w:name="_4r9rmu26lb6v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Module 6: Populist-Aligned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Related online guide section: </w:t>
      </w:r>
      <w:hyperlink r:id="rId3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Populist-aligned detail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Style w:val="Heading2"/>
        <w:jc w:val="center"/>
        <w:rPr>
          <w:sz w:val="22"/>
          <w:szCs w:val="22"/>
        </w:rPr>
      </w:pPr>
      <w:bookmarkStart w:colFirst="0" w:colLast="0" w:name="_12n49oovlyjo" w:id="11"/>
      <w:bookmarkEnd w:id="11"/>
      <w:r w:rsidDel="00000000" w:rsidR="00000000" w:rsidRPr="00000000">
        <w:rPr>
          <w:sz w:val="22"/>
          <w:szCs w:val="22"/>
        </w:rPr>
        <w:drawing>
          <wp:inline distB="114300" distT="114300" distL="114300" distR="114300">
            <wp:extent cx="4116823" cy="2850809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16823" cy="28508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RESOURCE: </w:t>
      </w:r>
      <w:r w:rsidDel="00000000" w:rsidR="00000000" w:rsidRPr="00000000">
        <w:rPr>
          <w:sz w:val="24"/>
          <w:szCs w:val="24"/>
          <w:rtl w:val="0"/>
        </w:rPr>
        <w:t xml:space="preserve">For all archetypes, remember the coalition resources in the guide. Find them in the </w:t>
      </w:r>
      <w:hyperlink r:id="rId3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choosing the messenger and strategy section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Reflection questions: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8"/>
        </w:numPr>
        <w:spacing w:line="240" w:lineRule="auto"/>
        <w:ind w:left="720" w:hanging="360"/>
        <w:rPr>
          <w:color w:val="222222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Think of a decision-maker in your district who fits this archetype. How might </w:t>
      </w:r>
      <w:r w:rsidDel="00000000" w:rsidR="00000000" w:rsidRPr="00000000">
        <w:rPr>
          <w:color w:val="222222"/>
          <w:sz w:val="24"/>
          <w:szCs w:val="24"/>
          <w:rtl w:val="0"/>
        </w:rPr>
        <w:t xml:space="preserve">these insights help you prepare for conversation? 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8"/>
        </w:numPr>
        <w:spacing w:line="240" w:lineRule="auto"/>
        <w:ind w:left="720" w:hanging="360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What feelings does this bring up for you? </w:t>
      </w:r>
    </w:p>
    <w:p w:rsidR="00000000" w:rsidDel="00000000" w:rsidP="00000000" w:rsidRDefault="00000000" w:rsidRPr="00000000" w14:paraId="00000060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Are there any questions or discussion points you’d like to bring to the live training, to a TA session, or to a discussion with your coalition?</w:t>
      </w:r>
    </w:p>
    <w:p w:rsidR="00000000" w:rsidDel="00000000" w:rsidP="00000000" w:rsidRDefault="00000000" w:rsidRPr="00000000" w14:paraId="00000062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2"/>
        <w:rPr/>
      </w:pPr>
      <w:bookmarkStart w:colFirst="0" w:colLast="0" w:name="_8brm8we66sd1" w:id="12"/>
      <w:bookmarkEnd w:id="12"/>
      <w:r w:rsidDel="00000000" w:rsidR="00000000" w:rsidRPr="00000000">
        <w:br w:type="page"/>
      </w:r>
      <w:r w:rsidDel="00000000" w:rsidR="00000000" w:rsidRPr="00000000">
        <w:rPr>
          <w:rtl w:val="0"/>
        </w:rPr>
        <w:t xml:space="preserve">Module 7: Hidden feelings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Related online guide sections: </w:t>
      </w:r>
      <w:hyperlink r:id="rId3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Creating shared space</w:t>
        </w:r>
      </w:hyperlink>
      <w:r w:rsidDel="00000000" w:rsidR="00000000" w:rsidRPr="00000000">
        <w:rPr>
          <w:sz w:val="24"/>
          <w:szCs w:val="24"/>
          <w:rtl w:val="0"/>
        </w:rPr>
        <w:t xml:space="preserve"> | </w:t>
      </w:r>
      <w:hyperlink r:id="rId3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Hidden feelings role play exercise (Identifying needs &amp; values)</w:t>
        </w:r>
      </w:hyperlink>
      <w:r w:rsidDel="00000000" w:rsidR="00000000" w:rsidRPr="00000000">
        <w:rPr>
          <w:sz w:val="24"/>
          <w:szCs w:val="24"/>
          <w:rtl w:val="0"/>
        </w:rPr>
        <w:t xml:space="preserve"> | </w:t>
      </w:r>
      <w:hyperlink r:id="rId3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Resources for the exercise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Style w:val="Heading2"/>
        <w:jc w:val="center"/>
        <w:rPr>
          <w:sz w:val="24"/>
          <w:szCs w:val="24"/>
        </w:rPr>
      </w:pPr>
      <w:bookmarkStart w:colFirst="0" w:colLast="0" w:name="_x3c9nq9v2wtd" w:id="13"/>
      <w:bookmarkEnd w:id="13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88861" cy="4008177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8861" cy="4008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2"/>
        <w:rPr>
          <w:sz w:val="24"/>
          <w:szCs w:val="24"/>
        </w:rPr>
      </w:pPr>
      <w:bookmarkStart w:colFirst="0" w:colLast="0" w:name="_jr4nhitli5f7" w:id="14"/>
      <w:bookmarkEnd w:id="14"/>
      <w:r w:rsidDel="00000000" w:rsidR="00000000" w:rsidRPr="00000000">
        <w:rPr>
          <w:sz w:val="24"/>
          <w:szCs w:val="24"/>
          <w:rtl w:val="0"/>
        </w:rPr>
        <w:t xml:space="preserve">Notes:</w:t>
      </w:r>
    </w:p>
    <w:p w:rsidR="00000000" w:rsidDel="00000000" w:rsidP="00000000" w:rsidRDefault="00000000" w:rsidRPr="00000000" w14:paraId="0000006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Reflection exercise:</w:t>
      </w:r>
    </w:p>
    <w:p w:rsidR="00000000" w:rsidDel="00000000" w:rsidP="00000000" w:rsidRDefault="00000000" w:rsidRPr="00000000" w14:paraId="0000006A">
      <w:pPr>
        <w:numPr>
          <w:ilvl w:val="0"/>
          <w:numId w:val="6"/>
        </w:numPr>
        <w:ind w:left="720" w:hanging="360"/>
        <w:rPr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Watch for your own hot spots that arise in conversations</w:t>
      </w:r>
    </w:p>
    <w:p w:rsidR="00000000" w:rsidDel="00000000" w:rsidP="00000000" w:rsidRDefault="00000000" w:rsidRPr="00000000" w14:paraId="0000006B">
      <w:pPr>
        <w:numPr>
          <w:ilvl w:val="0"/>
          <w:numId w:val="6"/>
        </w:numPr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Use your </w:t>
      </w:r>
      <w:hyperlink r:id="rId40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feelings list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to translate those hot spots into feelings</w:t>
      </w:r>
    </w:p>
    <w:p w:rsidR="00000000" w:rsidDel="00000000" w:rsidP="00000000" w:rsidRDefault="00000000" w:rsidRPr="00000000" w14:paraId="0000006C">
      <w:pPr>
        <w:numPr>
          <w:ilvl w:val="0"/>
          <w:numId w:val="6"/>
        </w:numPr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Think about what you need to feel confident and safe in this 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Are there any questions or discussion points you’d like to bring to the live training, to a TA session, or to a discussion with your coalition?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Heading2"/>
        <w:rPr/>
      </w:pPr>
      <w:bookmarkStart w:colFirst="0" w:colLast="0" w:name="_gfsqqmn70a8f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Style w:val="Heading2"/>
        <w:rPr/>
      </w:pPr>
      <w:bookmarkStart w:colFirst="0" w:colLast="0" w:name="_3ew1vtttqhr" w:id="16"/>
      <w:bookmarkEnd w:id="1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Style w:val="Heading2"/>
        <w:rPr/>
      </w:pPr>
      <w:bookmarkStart w:colFirst="0" w:colLast="0" w:name="_jrmd5lxhlgmk" w:id="17"/>
      <w:bookmarkEnd w:id="17"/>
      <w:r w:rsidDel="00000000" w:rsidR="00000000" w:rsidRPr="00000000">
        <w:rPr>
          <w:rtl w:val="0"/>
        </w:rPr>
        <w:t xml:space="preserve">Module 8: PN-3 messages for the archetypes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Related online guide sections: </w:t>
      </w:r>
      <w:hyperlink r:id="rId4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Customizing PN-3 messages</w:t>
        </w:r>
      </w:hyperlink>
      <w:r w:rsidDel="00000000" w:rsidR="00000000" w:rsidRPr="00000000">
        <w:rPr>
          <w:sz w:val="24"/>
          <w:szCs w:val="24"/>
          <w:rtl w:val="0"/>
        </w:rPr>
        <w:t xml:space="preserve"> | </w:t>
      </w:r>
      <w:hyperlink r:id="rId4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In conversation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Style w:val="Heading2"/>
        <w:rPr>
          <w:sz w:val="24"/>
          <w:szCs w:val="24"/>
        </w:rPr>
      </w:pPr>
      <w:bookmarkStart w:colFirst="0" w:colLast="0" w:name="_8q0cy3rp7rx8" w:id="18"/>
      <w:bookmarkEnd w:id="18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26416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 xml:space="preserve">Notes:</w:t>
      </w:r>
    </w:p>
    <w:p w:rsidR="00000000" w:rsidDel="00000000" w:rsidP="00000000" w:rsidRDefault="00000000" w:rsidRPr="00000000" w14:paraId="0000007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Reflection questions:</w:t>
      </w:r>
    </w:p>
    <w:p w:rsidR="00000000" w:rsidDel="00000000" w:rsidP="00000000" w:rsidRDefault="00000000" w:rsidRPr="00000000" w14:paraId="00000075">
      <w:pPr>
        <w:widowControl w:val="0"/>
        <w:numPr>
          <w:ilvl w:val="0"/>
          <w:numId w:val="3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do you enter — safely — with curiosity?</w:t>
      </w:r>
    </w:p>
    <w:p w:rsidR="00000000" w:rsidDel="00000000" w:rsidP="00000000" w:rsidRDefault="00000000" w:rsidRPr="00000000" w14:paraId="00000076">
      <w:pPr>
        <w:widowControl w:val="0"/>
        <w:numPr>
          <w:ilvl w:val="0"/>
          <w:numId w:val="3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With specific archetypes, how have you framed your PN-3 </w:t>
      </w:r>
      <w:r w:rsidDel="00000000" w:rsidR="00000000" w:rsidRPr="00000000">
        <w:rPr>
          <w:sz w:val="24"/>
          <w:szCs w:val="24"/>
          <w:rtl w:val="0"/>
        </w:rPr>
        <w:t xml:space="preserve">ask</w:t>
      </w:r>
      <w:r w:rsidDel="00000000" w:rsidR="00000000" w:rsidRPr="00000000">
        <w:rPr>
          <w:sz w:val="24"/>
          <w:szCs w:val="24"/>
          <w:rtl w:val="0"/>
        </w:rPr>
        <w:t xml:space="preserve">?</w:t>
      </w:r>
    </w:p>
    <w:p w:rsidR="00000000" w:rsidDel="00000000" w:rsidP="00000000" w:rsidRDefault="00000000" w:rsidRPr="00000000" w14:paraId="00000077">
      <w:pPr>
        <w:widowControl w:val="0"/>
        <w:numPr>
          <w:ilvl w:val="0"/>
          <w:numId w:val="3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have decision-makers said regarding PN-3 that makes you feel stuck? </w:t>
      </w:r>
    </w:p>
    <w:p w:rsidR="00000000" w:rsidDel="00000000" w:rsidP="00000000" w:rsidRDefault="00000000" w:rsidRPr="00000000" w14:paraId="00000078">
      <w:pPr>
        <w:widowControl w:val="0"/>
        <w:numPr>
          <w:ilvl w:val="1"/>
          <w:numId w:val="3"/>
        </w:numPr>
        <w:spacing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might the messages help? </w:t>
      </w:r>
    </w:p>
    <w:p w:rsidR="00000000" w:rsidDel="00000000" w:rsidP="00000000" w:rsidRDefault="00000000" w:rsidRPr="00000000" w14:paraId="00000079">
      <w:pPr>
        <w:widowControl w:val="0"/>
        <w:numPr>
          <w:ilvl w:val="0"/>
          <w:numId w:val="3"/>
        </w:numPr>
        <w:spacing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can you invite further conversation?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Are there any questions or discussion points you’d like to bring to the live training, to a TA session, or to a discussion with your coalition?</w:t>
      </w:r>
    </w:p>
    <w:p w:rsidR="00000000" w:rsidDel="00000000" w:rsidP="00000000" w:rsidRDefault="00000000" w:rsidRPr="00000000" w14:paraId="0000007C">
      <w:pPr>
        <w:widowControl w:val="0"/>
        <w:spacing w:line="240" w:lineRule="auto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2"/>
        <w:rPr/>
      </w:pPr>
      <w:bookmarkStart w:colFirst="0" w:colLast="0" w:name="_bl9m5z5rn1ge" w:id="19"/>
      <w:bookmarkEnd w:id="19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2"/>
        <w:rPr>
          <w:sz w:val="24"/>
          <w:szCs w:val="24"/>
        </w:rPr>
      </w:pPr>
      <w:bookmarkStart w:colFirst="0" w:colLast="0" w:name="_c8qrk9vx9nen" w:id="20"/>
      <w:bookmarkEnd w:id="20"/>
      <w:r w:rsidDel="00000000" w:rsidR="00000000" w:rsidRPr="00000000">
        <w:rPr>
          <w:rtl w:val="0"/>
        </w:rPr>
        <w:t xml:space="preserve">Module 9: Local Decision-Making messages for the archetypes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Related online guide sections: </w:t>
      </w:r>
      <w:hyperlink r:id="rId4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Customizing local decision-making messages</w:t>
        </w:r>
      </w:hyperlink>
      <w:r w:rsidDel="00000000" w:rsidR="00000000" w:rsidRPr="00000000">
        <w:rPr>
          <w:sz w:val="24"/>
          <w:szCs w:val="24"/>
          <w:rtl w:val="0"/>
        </w:rPr>
        <w:t xml:space="preserve"> | </w:t>
        <w:br w:type="textWrapping"/>
      </w:r>
      <w:hyperlink r:id="rId4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In</w:t>
        </w:r>
      </w:hyperlink>
      <w:hyperlink r:id="rId4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 conversation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rPr>
          <w:sz w:val="24"/>
          <w:szCs w:val="24"/>
        </w:rPr>
      </w:pPr>
      <w:bookmarkStart w:colFirst="0" w:colLast="0" w:name="_w4gsois9yh64" w:id="21"/>
      <w:bookmarkEnd w:id="21"/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43575" cy="3223952"/>
            <wp:effectExtent b="0" l="0" r="0" t="0"/>
            <wp:docPr id="1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47"/>
                    <a:srcRect b="0" l="58" r="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223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Style w:val="Heading2"/>
        <w:rPr>
          <w:sz w:val="24"/>
          <w:szCs w:val="24"/>
        </w:rPr>
      </w:pPr>
      <w:bookmarkStart w:colFirst="0" w:colLast="0" w:name="_xryqzjrozteg" w:id="22"/>
      <w:bookmarkEnd w:id="22"/>
      <w:r w:rsidDel="00000000" w:rsidR="00000000" w:rsidRPr="00000000">
        <w:rPr>
          <w:sz w:val="24"/>
          <w:szCs w:val="24"/>
          <w:rtl w:val="0"/>
        </w:rPr>
        <w:t xml:space="preserve">Notes:</w:t>
      </w:r>
    </w:p>
    <w:p w:rsidR="00000000" w:rsidDel="00000000" w:rsidP="00000000" w:rsidRDefault="00000000" w:rsidRPr="00000000" w14:paraId="0000008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Reflection questions:</w:t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3"/>
        </w:numPr>
        <w:spacing w:before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When you’re discussing the need for local decision-making, how do you start the conversation?</w:t>
      </w:r>
    </w:p>
    <w:p w:rsidR="00000000" w:rsidDel="00000000" w:rsidP="00000000" w:rsidRDefault="00000000" w:rsidRPr="00000000" w14:paraId="00000084">
      <w:pPr>
        <w:widowControl w:val="0"/>
        <w:numPr>
          <w:ilvl w:val="0"/>
          <w:numId w:val="3"/>
        </w:numPr>
        <w:spacing w:before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are some of the main concerns you hear?</w:t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3"/>
        </w:numPr>
        <w:spacing w:before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do you frame your ask in response?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numPr>
          <w:ilvl w:val="1"/>
          <w:numId w:val="3"/>
        </w:numPr>
        <w:spacing w:before="0" w:line="276" w:lineRule="auto"/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What shared values might create a different kind of opening?</w:t>
      </w:r>
    </w:p>
    <w:p w:rsidR="00000000" w:rsidDel="00000000" w:rsidP="00000000" w:rsidRDefault="00000000" w:rsidRPr="00000000" w14:paraId="00000087">
      <w:pPr>
        <w:widowControl w:val="0"/>
        <w:numPr>
          <w:ilvl w:val="0"/>
          <w:numId w:val="3"/>
        </w:numPr>
        <w:spacing w:before="0" w:line="276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can you invite further conversation?</w:t>
      </w:r>
    </w:p>
    <w:p w:rsidR="00000000" w:rsidDel="00000000" w:rsidP="00000000" w:rsidRDefault="00000000" w:rsidRPr="00000000" w14:paraId="00000088">
      <w:pPr>
        <w:widowControl w:val="0"/>
        <w:spacing w:before="100" w:line="276" w:lineRule="auto"/>
        <w:ind w:left="0" w:firstLine="0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widowControl w:val="0"/>
        <w:spacing w:before="100" w:line="276" w:lineRule="auto"/>
        <w:ind w:left="0" w:firstLine="0"/>
        <w:rPr/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Are there any questions or discussion points you’d like to bring to the live training, to a TA session, or to a discussion with your coalition?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Style w:val="Heading2"/>
        <w:rPr/>
      </w:pPr>
      <w:bookmarkStart w:colFirst="0" w:colLast="0" w:name="_5j5cjemz1qba" w:id="23"/>
      <w:bookmarkEnd w:id="2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2"/>
        <w:rPr/>
      </w:pPr>
      <w:bookmarkStart w:colFirst="0" w:colLast="0" w:name="_9aub5lhritm7" w:id="24"/>
      <w:bookmarkEnd w:id="2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2"/>
        <w:rPr/>
      </w:pPr>
      <w:bookmarkStart w:colFirst="0" w:colLast="0" w:name="_8bzhvhufmeei" w:id="25"/>
      <w:bookmarkEnd w:id="25"/>
      <w:r w:rsidDel="00000000" w:rsidR="00000000" w:rsidRPr="00000000">
        <w:rPr>
          <w:rtl w:val="0"/>
        </w:rPr>
        <w:t xml:space="preserve">Live workshop </w:t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Related online guide sections: </w:t>
      </w:r>
      <w:hyperlink r:id="rId4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Full guide</w:t>
        </w:r>
      </w:hyperlink>
      <w:r w:rsidDel="00000000" w:rsidR="00000000" w:rsidRPr="00000000">
        <w:rPr>
          <w:sz w:val="24"/>
          <w:szCs w:val="24"/>
          <w:rtl w:val="0"/>
        </w:rPr>
        <w:t xml:space="preserve"> | </w:t>
      </w:r>
      <w:hyperlink r:id="rId4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Resources for role play exercises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  <w:sectPr>
          <w:type w:val="nextPage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  <w:t xml:space="preserve">Notes: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2"/>
        <w:spacing w:after="120" w:before="360" w:lineRule="auto"/>
        <w:rPr/>
      </w:pPr>
      <w:bookmarkStart w:colFirst="0" w:colLast="0" w:name="_2a3fb82ka4b3" w:id="26"/>
      <w:bookmarkEnd w:id="26"/>
      <w:r w:rsidDel="00000000" w:rsidR="00000000" w:rsidRPr="00000000">
        <w:rPr>
          <w:rtl w:val="0"/>
        </w:rPr>
        <w:t xml:space="preserve">Breakout 1: Understanding yourself—preparing for conversation </w:t>
      </w:r>
    </w:p>
    <w:p w:rsidR="00000000" w:rsidDel="00000000" w:rsidP="00000000" w:rsidRDefault="00000000" w:rsidRPr="00000000" w14:paraId="0000009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>
          <w:b w:val="1"/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Introductions: </w:t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Name</w:t>
      </w:r>
    </w:p>
    <w:p w:rsidR="00000000" w:rsidDel="00000000" w:rsidP="00000000" w:rsidRDefault="00000000" w:rsidRPr="00000000" w14:paraId="00000093">
      <w:pPr>
        <w:numPr>
          <w:ilvl w:val="0"/>
          <w:numId w:val="1"/>
        </w:numPr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Pronouns </w:t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Organization and location</w:t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ind w:left="720" w:hanging="360"/>
        <w:rPr>
          <w:sz w:val="24"/>
          <w:szCs w:val="24"/>
          <w:highlight w:val="white"/>
          <w:u w:val="non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Value and feelings in this work</w:t>
      </w:r>
    </w:p>
    <w:p w:rsidR="00000000" w:rsidDel="00000000" w:rsidP="00000000" w:rsidRDefault="00000000" w:rsidRPr="00000000" w14:paraId="00000096">
      <w:pPr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widowControl w:val="0"/>
        <w:spacing w:line="240" w:lineRule="auto"/>
        <w:rPr>
          <w:b w:val="1"/>
          <w:color w:val="222222"/>
          <w:sz w:val="24"/>
          <w:szCs w:val="24"/>
          <w:highlight w:val="white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Instructions</w:t>
      </w:r>
    </w:p>
    <w:p w:rsidR="00000000" w:rsidDel="00000000" w:rsidP="00000000" w:rsidRDefault="00000000" w:rsidRPr="00000000" w14:paraId="00000099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widowControl w:val="0"/>
        <w:numPr>
          <w:ilvl w:val="0"/>
          <w:numId w:val="7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Read the quote below to yourself and notice how </w:t>
      </w:r>
      <w:r w:rsidDel="00000000" w:rsidR="00000000" w:rsidRPr="00000000">
        <w:rPr>
          <w:color w:val="222222"/>
          <w:sz w:val="24"/>
          <w:szCs w:val="24"/>
          <w:highlight w:val="white"/>
          <w:u w:val="single"/>
          <w:rtl w:val="0"/>
        </w:rPr>
        <w:t xml:space="preserve">you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feel physically in your body and what feelings it brings up for you.</w:t>
      </w:r>
    </w:p>
    <w:p w:rsidR="00000000" w:rsidDel="00000000" w:rsidP="00000000" w:rsidRDefault="00000000" w:rsidRPr="00000000" w14:paraId="0000009B">
      <w:pPr>
        <w:widowControl w:val="0"/>
        <w:spacing w:line="240" w:lineRule="auto"/>
        <w:ind w:left="0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ind w:left="720" w:firstLine="0"/>
        <w:rPr>
          <w:color w:val="0000ff"/>
          <w:sz w:val="24"/>
          <w:szCs w:val="24"/>
          <w:highlight w:val="white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"Local control is good but sometimes the locals supersede the state. I’m a huge local control person — but I have to answer to my friends and neighbors back home. It’s when things are done that energize the base — when the city makes decisions that go against constituents’ voices. Guess whose phone rings?</w:t>
      </w:r>
      <w:r w:rsidDel="00000000" w:rsidR="00000000" w:rsidRPr="00000000">
        <w:rPr>
          <w:color w:val="0000ff"/>
          <w:sz w:val="24"/>
          <w:szCs w:val="24"/>
          <w:highlight w:val="white"/>
          <w:rtl w:val="0"/>
        </w:rPr>
        <w:t xml:space="preserve">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before="200" w:lineRule="auto"/>
        <w:ind w:left="720" w:firstLine="0"/>
        <w:jc w:val="right"/>
        <w:rPr>
          <w:color w:val="0000ff"/>
          <w:sz w:val="24"/>
          <w:szCs w:val="24"/>
          <w:highlight w:val="white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— State Representative, male, 54, rural/suburban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widowControl w:val="0"/>
        <w:spacing w:line="240" w:lineRule="auto"/>
        <w:ind w:left="0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br w:type="textWrapping"/>
      </w:r>
    </w:p>
    <w:p w:rsidR="00000000" w:rsidDel="00000000" w:rsidP="00000000" w:rsidRDefault="00000000" w:rsidRPr="00000000" w14:paraId="0000009F">
      <w:pPr>
        <w:widowControl w:val="0"/>
        <w:numPr>
          <w:ilvl w:val="0"/>
          <w:numId w:val="7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Refer to the </w:t>
      </w:r>
      <w:hyperlink r:id="rId50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feelings, needs and values lists 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and make notes of </w:t>
      </w:r>
      <w:r w:rsidDel="00000000" w:rsidR="00000000" w:rsidRPr="00000000">
        <w:rPr>
          <w:color w:val="222222"/>
          <w:sz w:val="24"/>
          <w:szCs w:val="24"/>
          <w:highlight w:val="white"/>
          <w:u w:val="single"/>
          <w:rtl w:val="0"/>
        </w:rPr>
        <w:t xml:space="preserve">your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reactions—that is, any feelings or needs that come up for you when you imagine hearing someone say this to you.</w:t>
        <w:br w:type="textWrapping"/>
      </w:r>
    </w:p>
    <w:p w:rsidR="00000000" w:rsidDel="00000000" w:rsidP="00000000" w:rsidRDefault="00000000" w:rsidRPr="00000000" w14:paraId="000000A0">
      <w:pPr>
        <w:widowControl w:val="0"/>
        <w:numPr>
          <w:ilvl w:val="0"/>
          <w:numId w:val="7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Discuss with your group. </w:t>
      </w:r>
    </w:p>
    <w:p w:rsidR="00000000" w:rsidDel="00000000" w:rsidP="00000000" w:rsidRDefault="00000000" w:rsidRPr="00000000" w14:paraId="000000A1">
      <w:pPr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You’ll have a little less than 10 minutes in your group. </w:t>
      </w:r>
    </w:p>
    <w:p w:rsidR="00000000" w:rsidDel="00000000" w:rsidP="00000000" w:rsidRDefault="00000000" w:rsidRPr="00000000" w14:paraId="000000A6">
      <w:pPr>
        <w:pStyle w:val="Heading2"/>
        <w:rPr>
          <w:color w:val="222222"/>
          <w:sz w:val="24"/>
          <w:szCs w:val="24"/>
          <w:highlight w:val="white"/>
        </w:rPr>
      </w:pPr>
      <w:bookmarkStart w:colFirst="0" w:colLast="0" w:name="_jkhiz9su89dx" w:id="27"/>
      <w:bookmarkEnd w:id="27"/>
      <w:r w:rsidDel="00000000" w:rsidR="00000000" w:rsidRPr="00000000">
        <w:rPr>
          <w:sz w:val="24"/>
          <w:szCs w:val="24"/>
          <w:rtl w:val="0"/>
        </w:rPr>
        <w:t xml:space="preserve">If you get done early and need another quote to workshop, go to the </w:t>
      </w:r>
      <w:hyperlink r:id="rId5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exercise resources page</w:t>
        </w:r>
      </w:hyperlink>
      <w:r w:rsidDel="00000000" w:rsidR="00000000" w:rsidRPr="00000000">
        <w:rPr>
          <w:sz w:val="24"/>
          <w:szCs w:val="24"/>
          <w:rtl w:val="0"/>
        </w:rPr>
        <w:t xml:space="preserve">, and scroll down for quotes.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ind w:left="720" w:firstLine="0"/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2"/>
        <w:rPr/>
      </w:pPr>
      <w:bookmarkStart w:colFirst="0" w:colLast="0" w:name="_4j9idwbr034n" w:id="28"/>
      <w:bookmarkEnd w:id="28"/>
      <w:r w:rsidDel="00000000" w:rsidR="00000000" w:rsidRPr="00000000">
        <w:rPr>
          <w:rtl w:val="0"/>
        </w:rPr>
        <w:t xml:space="preserve">Breakout </w:t>
      </w:r>
      <w:r w:rsidDel="00000000" w:rsidR="00000000" w:rsidRPr="00000000">
        <w:rPr>
          <w:rtl w:val="0"/>
        </w:rPr>
        <w:t xml:space="preserve">2</w:t>
      </w:r>
      <w:r w:rsidDel="00000000" w:rsidR="00000000" w:rsidRPr="00000000">
        <w:rPr>
          <w:rtl w:val="0"/>
        </w:rPr>
        <w:t xml:space="preserve">: Identifying needs and values: Step two (translate a quote)  </w:t>
      </w:r>
    </w:p>
    <w:p w:rsidR="00000000" w:rsidDel="00000000" w:rsidP="00000000" w:rsidRDefault="00000000" w:rsidRPr="00000000" w14:paraId="000000AF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b w:val="1"/>
        </w:rPr>
      </w:pPr>
      <w:r w:rsidDel="00000000" w:rsidR="00000000" w:rsidRPr="00000000">
        <w:rPr>
          <w:b w:val="1"/>
          <w:color w:val="222222"/>
          <w:sz w:val="24"/>
          <w:szCs w:val="24"/>
          <w:highlight w:val="white"/>
          <w:rtl w:val="0"/>
        </w:rPr>
        <w:t xml:space="preserve">Instructions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widowControl w:val="0"/>
        <w:numPr>
          <w:ilvl w:val="0"/>
          <w:numId w:val="2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Ask one person to read the quote out loud. Imagine what the person saying this would be feeling in </w:t>
      </w:r>
      <w:r w:rsidDel="00000000" w:rsidR="00000000" w:rsidRPr="00000000">
        <w:rPr>
          <w:color w:val="222222"/>
          <w:sz w:val="24"/>
          <w:szCs w:val="24"/>
          <w:highlight w:val="white"/>
          <w:u w:val="single"/>
          <w:rtl w:val="0"/>
        </w:rPr>
        <w:t xml:space="preserve">their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body and what </w:t>
      </w:r>
      <w:r w:rsidDel="00000000" w:rsidR="00000000" w:rsidRPr="00000000">
        <w:rPr>
          <w:color w:val="222222"/>
          <w:sz w:val="24"/>
          <w:szCs w:val="24"/>
          <w:highlight w:val="white"/>
          <w:u w:val="single"/>
          <w:rtl w:val="0"/>
        </w:rPr>
        <w:t xml:space="preserve">their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emotions would be. Use the </w:t>
      </w:r>
      <w:hyperlink r:id="rId52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need, value and feelings lists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plus your own intuition.</w:t>
        <w:br w:type="textWrapping"/>
      </w:r>
    </w:p>
    <w:p w:rsidR="00000000" w:rsidDel="00000000" w:rsidP="00000000" w:rsidRDefault="00000000" w:rsidRPr="00000000" w14:paraId="000000B3">
      <w:pPr>
        <w:ind w:left="720" w:firstLine="0"/>
        <w:rPr>
          <w:color w:val="0000ff"/>
          <w:sz w:val="24"/>
          <w:szCs w:val="24"/>
          <w:highlight w:val="white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"Local control is good but sometimes the locals supersede the state. I’m a huge local control person — but I have to answer to my friends and neighbors back home. It’s when things are done that energize the base — when the city makes decisions that go against constituents’ voices. Guess whose phone rings?</w:t>
      </w:r>
      <w:r w:rsidDel="00000000" w:rsidR="00000000" w:rsidRPr="00000000">
        <w:rPr>
          <w:color w:val="0000ff"/>
          <w:sz w:val="24"/>
          <w:szCs w:val="24"/>
          <w:highlight w:val="white"/>
          <w:rtl w:val="0"/>
        </w:rPr>
        <w:t xml:space="preserve">” </w:t>
      </w:r>
    </w:p>
    <w:p w:rsidR="00000000" w:rsidDel="00000000" w:rsidP="00000000" w:rsidRDefault="00000000" w:rsidRPr="00000000" w14:paraId="000000B4">
      <w:pPr>
        <w:spacing w:before="200" w:lineRule="auto"/>
        <w:ind w:left="720" w:firstLine="0"/>
        <w:jc w:val="right"/>
        <w:rPr>
          <w:color w:val="0000ff"/>
          <w:sz w:val="24"/>
          <w:szCs w:val="24"/>
          <w:highlight w:val="white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— State Representative, male, 54, rural/suburban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widowControl w:val="0"/>
        <w:spacing w:line="240" w:lineRule="auto"/>
        <w:ind w:left="720" w:firstLine="0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widowControl w:val="0"/>
        <w:numPr>
          <w:ilvl w:val="0"/>
          <w:numId w:val="2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Now, write down a nonpolarizing translation of the quote. If this person had spoken from a place of needs and values, what might they have said instead? </w:t>
      </w:r>
    </w:p>
    <w:p w:rsidR="00000000" w:rsidDel="00000000" w:rsidP="00000000" w:rsidRDefault="00000000" w:rsidRPr="00000000" w14:paraId="000000B7">
      <w:pPr>
        <w:widowControl w:val="0"/>
        <w:numPr>
          <w:ilvl w:val="1"/>
          <w:numId w:val="2"/>
        </w:numPr>
        <w:spacing w:line="240" w:lineRule="auto"/>
        <w:ind w:left="1440" w:hanging="360"/>
        <w:rPr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You’ll know you’re there when the quote doesn’t hold a charge any longer. Now it is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depolarized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; blame and shame have been distilled into an expression of shared humanity.</w:t>
        <w:br w:type="textWrapping"/>
      </w:r>
    </w:p>
    <w:p w:rsidR="00000000" w:rsidDel="00000000" w:rsidP="00000000" w:rsidRDefault="00000000" w:rsidRPr="00000000" w14:paraId="000000B8">
      <w:pPr>
        <w:widowControl w:val="0"/>
        <w:numPr>
          <w:ilvl w:val="0"/>
          <w:numId w:val="2"/>
        </w:numPr>
        <w:spacing w:line="240" w:lineRule="auto"/>
        <w:ind w:left="720" w:hanging="360"/>
        <w:rPr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Now, imagine the decision-maker had said the translated quote instead. How would you feel? How would you reply? </w:t>
      </w:r>
    </w:p>
    <w:p w:rsidR="00000000" w:rsidDel="00000000" w:rsidP="00000000" w:rsidRDefault="00000000" w:rsidRPr="00000000" w14:paraId="000000B9">
      <w:pPr>
        <w:widowControl w:val="0"/>
        <w:numPr>
          <w:ilvl w:val="1"/>
          <w:numId w:val="2"/>
        </w:numPr>
        <w:spacing w:line="240" w:lineRule="auto"/>
        <w:ind w:left="1440" w:hanging="360"/>
        <w:rPr>
          <w:color w:val="222222"/>
          <w:sz w:val="24"/>
          <w:szCs w:val="24"/>
          <w:highlight w:val="white"/>
          <w:u w:val="non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Try to stay focused on curiosity, listening and learning. You don’t need to jump directly to your issue yet! Seek to understand. </w:t>
        <w:br w:type="textWrapping"/>
      </w:r>
    </w:p>
    <w:p w:rsidR="00000000" w:rsidDel="00000000" w:rsidP="00000000" w:rsidRDefault="00000000" w:rsidRPr="00000000" w14:paraId="000000BA">
      <w:pPr>
        <w:widowControl w:val="0"/>
        <w:numPr>
          <w:ilvl w:val="0"/>
          <w:numId w:val="2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Finally, read the original quote and see if the “flavor” of your reply works as a direct response to the quote. If not, edit your reply again until it does.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color w:val="0000ff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spacing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You’ll have a little more than 10 minutes in your group.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Style w:val="Heading2"/>
        <w:rPr>
          <w:sz w:val="24"/>
          <w:szCs w:val="24"/>
        </w:rPr>
      </w:pPr>
      <w:bookmarkStart w:colFirst="0" w:colLast="0" w:name="_n5m2p4rv2q1u" w:id="29"/>
      <w:bookmarkEnd w:id="29"/>
      <w:r w:rsidDel="00000000" w:rsidR="00000000" w:rsidRPr="00000000">
        <w:rPr>
          <w:sz w:val="24"/>
          <w:szCs w:val="24"/>
          <w:rtl w:val="0"/>
        </w:rPr>
        <w:t xml:space="preserve">If you get done early and need another quote to workshop, go to the </w:t>
      </w:r>
      <w:hyperlink r:id="rId5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exercise resources page</w:t>
        </w:r>
      </w:hyperlink>
      <w:r w:rsidDel="00000000" w:rsidR="00000000" w:rsidRPr="00000000">
        <w:rPr>
          <w:sz w:val="24"/>
          <w:szCs w:val="24"/>
          <w:rtl w:val="0"/>
        </w:rPr>
        <w:t xml:space="preserve">, and scroll down for quotes.</w:t>
      </w:r>
    </w:p>
    <w:p w:rsidR="00000000" w:rsidDel="00000000" w:rsidP="00000000" w:rsidRDefault="00000000" w:rsidRPr="00000000" w14:paraId="000000C2">
      <w:pPr>
        <w:widowControl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jc w:val="right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PAGE | </w:t>
    </w:r>
    <w:r w:rsidDel="00000000" w:rsidR="00000000" w:rsidRPr="00000000">
      <w:rPr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rPr>
        <w:color w:val="45818e"/>
        <w:sz w:val="20"/>
        <w:szCs w:val="20"/>
      </w:rPr>
    </w:pPr>
    <w:r w:rsidDel="00000000" w:rsidR="00000000" w:rsidRPr="00000000">
      <w:rPr>
        <w:color w:val="45818e"/>
        <w:sz w:val="20"/>
        <w:szCs w:val="20"/>
        <w:rtl w:val="0"/>
      </w:rPr>
      <w:t xml:space="preserve">Voices for Healthy Kids</w:t>
    </w:r>
  </w:p>
  <w:p w:rsidR="00000000" w:rsidDel="00000000" w:rsidP="00000000" w:rsidRDefault="00000000" w:rsidRPr="00000000" w14:paraId="000000C4">
    <w:pPr>
      <w:rPr>
        <w:color w:val="45818e"/>
        <w:sz w:val="20"/>
        <w:szCs w:val="20"/>
      </w:rPr>
    </w:pPr>
    <w:r w:rsidDel="00000000" w:rsidR="00000000" w:rsidRPr="00000000">
      <w:rPr>
        <w:color w:val="45818e"/>
        <w:sz w:val="20"/>
        <w:szCs w:val="20"/>
        <w:rtl w:val="0"/>
      </w:rPr>
      <w:t xml:space="preserve">Participant Workbook: Finding Commonalities and Solutions With Decision-Makers webinar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1.png"/><Relationship Id="rId26" Type="http://schemas.openxmlformats.org/officeDocument/2006/relationships/hyperlink" Target="https://voicesforhealthykids.org/guides/finding-commonalities-and-solutions-with-decision-makers/the-archetypes/church-and-country" TargetMode="Externa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42" Type="http://schemas.openxmlformats.org/officeDocument/2006/relationships/hyperlink" Target="https://voicesforhealthykids.org/guides/finding-commonalities-and-solutions-with-decision-makers/creating-shared-space-for-productive-conversations/in-conversation" TargetMode="External"/><Relationship Id="rId47" Type="http://schemas.openxmlformats.org/officeDocument/2006/relationships/image" Target="media/image8.png"/><Relationship Id="rId34" Type="http://schemas.openxmlformats.org/officeDocument/2006/relationships/image" Target="media/image6.png"/><Relationship Id="rId21" Type="http://schemas.openxmlformats.org/officeDocument/2006/relationships/hyperlink" Target="https://voicesforhealthykids.org/guides/finding-commonalities-and-solutions-with-decision-makers/the-archetypes/archetypes-at-a-glance" TargetMode="External"/><Relationship Id="rId50" Type="http://schemas.openxmlformats.org/officeDocument/2006/relationships/hyperlink" Target="https://voicesforhealthykids.org/guides/finding-commonalities-and-solutions-with-decision-makers/creating-shared-space-for-productive-conversations/exercise-resources" TargetMode="External"/><Relationship Id="rId55" Type="http://schemas.openxmlformats.org/officeDocument/2006/relationships/customXml" Target="../customXml/item2.xml"/><Relationship Id="rId7" Type="http://schemas.openxmlformats.org/officeDocument/2006/relationships/hyperlink" Target="https://voicesforhealthykids.org/campaign-resources/trainings/advancing_pn3_with_conservative_decisionmakers-training-modules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voicesforhealthykids.org/guides/finding-commonalities-and-solutions-with-decision-makers/the-archetypes/economic-influenced" TargetMode="External"/><Relationship Id="rId16" Type="http://schemas.openxmlformats.org/officeDocument/2006/relationships/hyperlink" Target="https://voicesforhealthykids.org/guides/finding-commonalities-and-solutions-with-decision-makers/how-to-use-this-tool" TargetMode="External"/><Relationship Id="rId40" Type="http://schemas.openxmlformats.org/officeDocument/2006/relationships/hyperlink" Target="https://voicesforhealthykids.org/guides/finding-commonalities-and-solutions-with-decision-makers/creating-shared-space-for-productive-conversations/exercise-resources" TargetMode="External"/><Relationship Id="rId45" Type="http://schemas.openxmlformats.org/officeDocument/2006/relationships/hyperlink" Target="https://voicesforhealthykids.org/guides/finding-commonalities-and-solutions-with-decision-makers/creating-shared-space-for-productive-conversations/in-conversation" TargetMode="External"/><Relationship Id="rId32" Type="http://schemas.openxmlformats.org/officeDocument/2006/relationships/image" Target="media/image4.png"/><Relationship Id="rId37" Type="http://schemas.openxmlformats.org/officeDocument/2006/relationships/hyperlink" Target="https://voicesforhealthykids.org/guides/finding-commonalities-and-solutions-with-decision-makers/creating-shared-space-for-productive-conversations/preparing-for-conversation" TargetMode="External"/><Relationship Id="rId24" Type="http://schemas.openxmlformats.org/officeDocument/2006/relationships/image" Target="media/image7.png"/><Relationship Id="rId53" Type="http://schemas.openxmlformats.org/officeDocument/2006/relationships/hyperlink" Target="https://voicesforhealthykids.org/guides/finding-commonalities-and-solutions-with-decision-makers/creating-shared-space-for-productive-conversations/exercise-resources" TargetMode="Externa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44" Type="http://schemas.openxmlformats.org/officeDocument/2006/relationships/hyperlink" Target="https://voicesforhealthykids.org/guides/finding-commonalities-and-solutions-with-decision-makers/customizing-messages/customizing-local-decision-making-messages" TargetMode="External"/><Relationship Id="rId31" Type="http://schemas.openxmlformats.org/officeDocument/2006/relationships/hyperlink" Target="https://voicesforhealthykids.org/guides/finding-commonalities-and-solutions-with-decision-makers/the-archetypes/legacy-republican" TargetMode="External"/><Relationship Id="rId52" Type="http://schemas.openxmlformats.org/officeDocument/2006/relationships/hyperlink" Target="https://voicesforhealthykids.org/guides/finding-commonalities-and-solutions-with-decision-makers/creating-shared-space-for-productive-conversations/exercise-resources" TargetMode="External"/><Relationship Id="rId10" Type="http://schemas.openxmlformats.org/officeDocument/2006/relationships/hyperlink" Target="https://voicesforhealthykids.org/internal/technical-assistance-portal" TargetMode="External"/><Relationship Id="rId19" Type="http://schemas.openxmlformats.org/officeDocument/2006/relationships/hyperlink" Target="https://voicesforhealthykids.org/guides/finding-commonalities-and-solutions-with-decision-makers/methodology" TargetMode="External"/><Relationship Id="rId43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voicesforhealthykids.org/campaign-resources/trainings" TargetMode="External"/><Relationship Id="rId48" Type="http://schemas.openxmlformats.org/officeDocument/2006/relationships/hyperlink" Target="https://voicesforhealthykids.org/guides/finding-commonalities-and-solutions-with-decision-makers/introduction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voicesforhealthykids.org/guides/finding-commonalities-and-solutions-with-decision-makers/choosing-messenger-and-strategy" TargetMode="External"/><Relationship Id="rId22" Type="http://schemas.openxmlformats.org/officeDocument/2006/relationships/hyperlink" Target="https://voicesforhealthykids.org/guides/finding-commonalities-and-solutions-with-decision-makers/characteristics-across-archetypes" TargetMode="External"/><Relationship Id="rId27" Type="http://schemas.openxmlformats.org/officeDocument/2006/relationships/hyperlink" Target="https://voicesforhealthykids.org/guides/finding-commonalities-and-solutions-with-decision-makers/the-archetypes/church-and-country" TargetMode="External"/><Relationship Id="rId14" Type="http://schemas.openxmlformats.org/officeDocument/2006/relationships/footer" Target="footer2.xml"/><Relationship Id="rId56" Type="http://schemas.openxmlformats.org/officeDocument/2006/relationships/customXml" Target="../customXml/item3.xml"/><Relationship Id="rId8" Type="http://schemas.openxmlformats.org/officeDocument/2006/relationships/hyperlink" Target="https://voicesforhealthykids.org/guides/finding-commonalities-and-solutions-with-decision-makers/introduction" TargetMode="External"/><Relationship Id="rId51" Type="http://schemas.openxmlformats.org/officeDocument/2006/relationships/hyperlink" Target="https://voicesforhealthykids.org/guides/finding-commonalities-and-solutions-with-decision-makers/creating-shared-space-for-productive-conversations/exercise-resources" TargetMode="External"/><Relationship Id="rId3" Type="http://schemas.openxmlformats.org/officeDocument/2006/relationships/fontTable" Target="fontTable.xml"/><Relationship Id="rId46" Type="http://schemas.openxmlformats.org/officeDocument/2006/relationships/hyperlink" Target="https://voicesforhealthykids.org/guides/finding-commonalities-and-solutions-with-decision-makers/creating-shared-space-for-productive-conversations/in-conversation" TargetMode="External"/><Relationship Id="rId33" Type="http://schemas.openxmlformats.org/officeDocument/2006/relationships/hyperlink" Target="https://voicesforhealthykids.org/guides/finding-commonalities-and-solutions-with-decision-makers/the-archetypes/populist-aligned" TargetMode="External"/><Relationship Id="rId38" Type="http://schemas.openxmlformats.org/officeDocument/2006/relationships/hyperlink" Target="https://voicesforhealthykids.org/guides/finding-commonalities-and-solutions-with-decision-makers/creating-shared-space-for-productive-conversations/exercise-resources" TargetMode="External"/><Relationship Id="rId25" Type="http://schemas.openxmlformats.org/officeDocument/2006/relationships/hyperlink" Target="https://voicesforhealthykids.org/guides/finding-commonalities-and-solutions-with-decision-makers/the-archetypes/church-and-country" TargetMode="External"/><Relationship Id="rId12" Type="http://schemas.openxmlformats.org/officeDocument/2006/relationships/header" Target="header2.xml"/><Relationship Id="rId17" Type="http://schemas.openxmlformats.org/officeDocument/2006/relationships/hyperlink" Target="https://voicesforhealthykids.org/guides/finding-commonalities-and-solutions-with-decision-makers/additional-resources" TargetMode="External"/><Relationship Id="rId41" Type="http://schemas.openxmlformats.org/officeDocument/2006/relationships/hyperlink" Target="https://voicesforhealthykids.org/guides/finding-commonalities-and-solutions-with-decision-makers/customizing-messages/customizing-pn-3-messages" TargetMode="External"/><Relationship Id="rId20" Type="http://schemas.openxmlformats.org/officeDocument/2006/relationships/hyperlink" Target="https://voicesforhealthykids.org/guides/finding-commonalities-and-solutions-with-decision-makers/the-archetypes/archetypes-at-a-glance" TargetMode="External"/><Relationship Id="rId54" Type="http://schemas.openxmlformats.org/officeDocument/2006/relationships/customXml" Target="../customXml/item1.xml"/><Relationship Id="rId1" Type="http://schemas.openxmlformats.org/officeDocument/2006/relationships/theme" Target="theme/theme1.xml"/><Relationship Id="rId6" Type="http://schemas.openxmlformats.org/officeDocument/2006/relationships/image" Target="media/image10.png"/><Relationship Id="rId49" Type="http://schemas.openxmlformats.org/officeDocument/2006/relationships/hyperlink" Target="https://voicesforhealthykids.org/guides/finding-commonalities-and-solutions-with-decision-makers/creating-shared-space-for-productive-conversations/exercise-resources" TargetMode="External"/><Relationship Id="rId36" Type="http://schemas.openxmlformats.org/officeDocument/2006/relationships/hyperlink" Target="https://voicesforhealthykids.org/guides/finding-commonalities-and-solutions-with-decision-makers/creating-shared-space-for-productive-conversations" TargetMode="External"/><Relationship Id="rId23" Type="http://schemas.openxmlformats.org/officeDocument/2006/relationships/hyperlink" Target="https://voicesforhealthykids.org/guides/finding-commonalities-and-solutions-with-decision-makers/the-archetypes/dials-fine-tuning-the-archetypes" TargetMode="External"/><Relationship Id="rId28" Type="http://schemas.openxmlformats.org/officeDocument/2006/relationships/image" Target="media/image3.png"/><Relationship Id="rId15" Type="http://schemas.openxmlformats.org/officeDocument/2006/relationships/hyperlink" Target="https://voicesforhealthykids.org/guides/finding-commonalities-and-solutions-with-decision-makers/introduc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24C6399BF81E4B8487267805BB6DDB" ma:contentTypeVersion="20" ma:contentTypeDescription="Create a new document." ma:contentTypeScope="" ma:versionID="47c67b31755efe72b7eb2644851ae5a4">
  <xsd:schema xmlns:xsd="http://www.w3.org/2001/XMLSchema" xmlns:xs="http://www.w3.org/2001/XMLSchema" xmlns:p="http://schemas.microsoft.com/office/2006/metadata/properties" xmlns:ns2="f1f4bcd8-eeae-4724-bc2d-8a1dc4685bc3" xmlns:ns3="ecac1fec-3235-40ab-beb6-b363cda88fd2" targetNamespace="http://schemas.microsoft.com/office/2006/metadata/properties" ma:root="true" ma:fieldsID="903f0e02a850af4322c243d0515b1660" ns2:_="" ns3:_="">
    <xsd:import namespace="f1f4bcd8-eeae-4724-bc2d-8a1dc4685bc3"/>
    <xsd:import namespace="ecac1fec-3235-40ab-beb6-b363cda88f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4bcd8-eeae-4724-bc2d-8a1dc4685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f4f22ede-e726-4d3d-b195-8dfd25ae0d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ac1fec-3235-40ab-beb6-b363cda88fd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f5ea14d-ed95-47b9-ae5c-8167b8cbbeb3}" ma:internalName="TaxCatchAll" ma:showField="CatchAllData" ma:web="ecac1fec-3235-40ab-beb6-b363cda88f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f4f22ede-e726-4d3d-b195-8dfd25ae0d91" ContentTypeId="0x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1DFFBB-D073-4120-88D8-02B40759B004}"/>
</file>

<file path=customXml/itemProps2.xml><?xml version="1.0" encoding="utf-8"?>
<ds:datastoreItem xmlns:ds="http://schemas.openxmlformats.org/officeDocument/2006/customXml" ds:itemID="{7341F6BD-7CDD-4A18-9CD8-0640A17B4B66}"/>
</file>

<file path=customXml/itemProps3.xml><?xml version="1.0" encoding="utf-8"?>
<ds:datastoreItem xmlns:ds="http://schemas.openxmlformats.org/officeDocument/2006/customXml" ds:itemID="{F25BFC1B-140D-4ED1-B427-0B533AE05A69}"/>
</file>