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961" w14:textId="27B65A57" w:rsidR="0058596C" w:rsidRPr="00770C22" w:rsidRDefault="00BC2E0F" w:rsidP="00BC2E0F">
      <w:pPr>
        <w:spacing w:line="240" w:lineRule="auto"/>
        <w:contextualSpacing/>
        <w:jc w:val="center"/>
        <w:rPr>
          <w:rFonts w:cstheme="minorHAnsi"/>
          <w:b/>
          <w:sz w:val="24"/>
          <w:szCs w:val="24"/>
        </w:rPr>
      </w:pPr>
      <w:r w:rsidRPr="00770C22">
        <w:rPr>
          <w:rFonts w:cstheme="minorHAnsi"/>
          <w:b/>
          <w:sz w:val="24"/>
          <w:szCs w:val="24"/>
        </w:rPr>
        <w:t xml:space="preserve">Voices for Healthy Kids </w:t>
      </w:r>
      <w:r w:rsidR="0024338C">
        <w:rPr>
          <w:rFonts w:cstheme="minorHAnsi"/>
          <w:b/>
          <w:sz w:val="24"/>
          <w:szCs w:val="24"/>
        </w:rPr>
        <w:t xml:space="preserve">IEE Workgroup </w:t>
      </w:r>
      <w:r w:rsidR="0073089A">
        <w:rPr>
          <w:rFonts w:cstheme="minorHAnsi"/>
          <w:b/>
          <w:sz w:val="24"/>
          <w:szCs w:val="24"/>
        </w:rPr>
        <w:t>Application</w:t>
      </w:r>
    </w:p>
    <w:p w14:paraId="5B89CE56" w14:textId="5B079070" w:rsidR="00BC2E0F" w:rsidRPr="00770C22" w:rsidRDefault="00BC2E0F" w:rsidP="00BC2E0F">
      <w:pPr>
        <w:spacing w:line="240" w:lineRule="auto"/>
        <w:contextualSpacing/>
        <w:jc w:val="center"/>
        <w:rPr>
          <w:rFonts w:cstheme="minorHAnsi"/>
          <w:b/>
          <w:sz w:val="24"/>
          <w:szCs w:val="24"/>
        </w:rPr>
      </w:pPr>
      <w:r w:rsidRPr="00770C22">
        <w:rPr>
          <w:rFonts w:cstheme="minorHAnsi"/>
          <w:b/>
          <w:sz w:val="24"/>
          <w:szCs w:val="24"/>
        </w:rPr>
        <w:t>Application Questions</w:t>
      </w:r>
    </w:p>
    <w:p w14:paraId="40CC1F9F" w14:textId="77777777" w:rsidR="0058596C" w:rsidRPr="00770C22" w:rsidRDefault="0058596C" w:rsidP="00BC2E0F">
      <w:pPr>
        <w:spacing w:line="240" w:lineRule="auto"/>
        <w:contextualSpacing/>
        <w:jc w:val="center"/>
        <w:rPr>
          <w:rFonts w:cstheme="minorHAnsi"/>
          <w:b/>
          <w:sz w:val="24"/>
          <w:szCs w:val="24"/>
        </w:rPr>
      </w:pPr>
    </w:p>
    <w:p w14:paraId="6A5DE392" w14:textId="77777777" w:rsidR="00D5315A" w:rsidRDefault="00BC2E0F" w:rsidP="00BC2E0F">
      <w:pPr>
        <w:spacing w:line="240" w:lineRule="auto"/>
        <w:contextualSpacing/>
        <w:jc w:val="center"/>
        <w:rPr>
          <w:rFonts w:cstheme="minorHAnsi"/>
          <w:b/>
          <w:sz w:val="24"/>
          <w:szCs w:val="24"/>
        </w:rPr>
      </w:pPr>
      <w:r w:rsidRPr="00770C22">
        <w:rPr>
          <w:rFonts w:cstheme="minorHAnsi"/>
          <w:b/>
          <w:sz w:val="24"/>
          <w:szCs w:val="24"/>
        </w:rPr>
        <w:t>This document is for applicants use to prepare responses to the questions</w:t>
      </w:r>
      <w:r w:rsidR="00521D97" w:rsidRPr="00770C22">
        <w:rPr>
          <w:rFonts w:cstheme="minorHAnsi"/>
          <w:b/>
          <w:sz w:val="24"/>
          <w:szCs w:val="24"/>
        </w:rPr>
        <w:t xml:space="preserve"> – ALL applications must be submitted into the </w:t>
      </w:r>
      <w:hyperlink r:id="rId8" w:history="1">
        <w:r w:rsidR="00521D97" w:rsidRPr="00770C22">
          <w:rPr>
            <w:rStyle w:val="Hyperlink"/>
            <w:rFonts w:cstheme="minorHAnsi"/>
            <w:b/>
            <w:sz w:val="24"/>
            <w:szCs w:val="24"/>
          </w:rPr>
          <w:t>online grant management system</w:t>
        </w:r>
      </w:hyperlink>
      <w:r w:rsidRPr="00770C22">
        <w:rPr>
          <w:rFonts w:cstheme="minorHAnsi"/>
          <w:b/>
          <w:sz w:val="24"/>
          <w:szCs w:val="24"/>
        </w:rPr>
        <w:t>.</w:t>
      </w:r>
      <w:r w:rsidR="007E43C3">
        <w:rPr>
          <w:rFonts w:cstheme="minorHAnsi"/>
          <w:b/>
          <w:sz w:val="24"/>
          <w:szCs w:val="24"/>
        </w:rPr>
        <w:t xml:space="preserve"> </w:t>
      </w:r>
    </w:p>
    <w:p w14:paraId="50BD9481" w14:textId="5F8F6BDF" w:rsidR="00BC2E0F" w:rsidRPr="00770C22" w:rsidRDefault="007E43C3" w:rsidP="00BC2E0F">
      <w:pPr>
        <w:spacing w:line="240" w:lineRule="auto"/>
        <w:contextualSpacing/>
        <w:jc w:val="center"/>
        <w:rPr>
          <w:rFonts w:cstheme="minorHAnsi"/>
          <w:b/>
          <w:sz w:val="24"/>
          <w:szCs w:val="24"/>
        </w:rPr>
      </w:pPr>
      <w:r w:rsidRPr="00D5315A">
        <w:rPr>
          <w:rFonts w:cstheme="minorHAnsi"/>
          <w:b/>
          <w:color w:val="FF0000"/>
          <w:sz w:val="24"/>
          <w:szCs w:val="24"/>
        </w:rPr>
        <w:t xml:space="preserve">New applicants must register in the system </w:t>
      </w:r>
      <w:r w:rsidR="00285029">
        <w:rPr>
          <w:rFonts w:cstheme="minorHAnsi"/>
          <w:b/>
          <w:color w:val="FF0000"/>
          <w:sz w:val="24"/>
          <w:szCs w:val="24"/>
        </w:rPr>
        <w:t>for</w:t>
      </w:r>
      <w:r w:rsidR="00285029" w:rsidRPr="00D5315A">
        <w:rPr>
          <w:rFonts w:cstheme="minorHAnsi"/>
          <w:b/>
          <w:color w:val="FF0000"/>
          <w:sz w:val="24"/>
          <w:szCs w:val="24"/>
        </w:rPr>
        <w:t xml:space="preserve"> </w:t>
      </w:r>
      <w:r w:rsidRPr="00D5315A">
        <w:rPr>
          <w:rFonts w:cstheme="minorHAnsi"/>
          <w:b/>
          <w:color w:val="FF0000"/>
          <w:sz w:val="24"/>
          <w:szCs w:val="24"/>
        </w:rPr>
        <w:t xml:space="preserve">approval and </w:t>
      </w:r>
      <w:r w:rsidR="00285029">
        <w:rPr>
          <w:rFonts w:cstheme="minorHAnsi"/>
          <w:b/>
          <w:color w:val="FF0000"/>
          <w:sz w:val="24"/>
          <w:szCs w:val="24"/>
        </w:rPr>
        <w:t xml:space="preserve">may </w:t>
      </w:r>
      <w:r w:rsidRPr="00D5315A">
        <w:rPr>
          <w:rFonts w:cstheme="minorHAnsi"/>
          <w:b/>
          <w:color w:val="FF0000"/>
          <w:sz w:val="24"/>
          <w:szCs w:val="24"/>
        </w:rPr>
        <w:t>take 1-2 business days.</w:t>
      </w:r>
    </w:p>
    <w:p w14:paraId="13F6FBD9" w14:textId="77777777" w:rsidR="00BC2E0F" w:rsidRPr="00770C22" w:rsidRDefault="00BC2E0F" w:rsidP="00BC2E0F">
      <w:pPr>
        <w:spacing w:line="240" w:lineRule="auto"/>
        <w:contextualSpacing/>
        <w:jc w:val="center"/>
        <w:rPr>
          <w:rFonts w:cstheme="minorHAnsi"/>
          <w:b/>
          <w:sz w:val="24"/>
          <w:szCs w:val="24"/>
        </w:rPr>
      </w:pPr>
    </w:p>
    <w:p w14:paraId="0528654A" w14:textId="77777777" w:rsidR="00BC2E0F" w:rsidRPr="00770C22" w:rsidRDefault="00BC2E0F" w:rsidP="00BC2E0F">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79C276DC" w14:textId="116AAAC8" w:rsidR="00BC2E0F" w:rsidRPr="00770C22" w:rsidRDefault="00BC2E0F" w:rsidP="00BC2E0F">
      <w:pPr>
        <w:pStyle w:val="ListParagraph"/>
        <w:numPr>
          <w:ilvl w:val="0"/>
          <w:numId w:val="2"/>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3456D1DB" w14:textId="0F3133C4" w:rsidR="00BC2E0F" w:rsidRPr="00770C22" w:rsidRDefault="00BC2E0F" w:rsidP="00BC2E0F">
      <w:pPr>
        <w:pStyle w:val="ListParagraph"/>
        <w:numPr>
          <w:ilvl w:val="0"/>
          <w:numId w:val="2"/>
        </w:numPr>
        <w:autoSpaceDE w:val="0"/>
        <w:autoSpaceDN w:val="0"/>
        <w:spacing w:before="40" w:after="40" w:line="240" w:lineRule="auto"/>
        <w:rPr>
          <w:rFonts w:cstheme="minorHAnsi"/>
          <w:bCs/>
          <w:sz w:val="24"/>
          <w:szCs w:val="24"/>
        </w:rPr>
      </w:pPr>
      <w:r w:rsidRPr="00770C22">
        <w:rPr>
          <w:rFonts w:cstheme="minorHAnsi"/>
          <w:bCs/>
          <w:sz w:val="24"/>
          <w:szCs w:val="24"/>
        </w:rPr>
        <w:t>When copying and pasting, there is often formatting issues that you will need to address in the online system. Please plan ahead to ensure you have time to make the necessary edits.</w:t>
      </w:r>
    </w:p>
    <w:p w14:paraId="5E5077F9" w14:textId="77777777" w:rsidR="00BC2E0F" w:rsidRPr="00770C22" w:rsidRDefault="00BC2E0F" w:rsidP="00BC2E0F">
      <w:pPr>
        <w:pStyle w:val="ListParagraph"/>
        <w:numPr>
          <w:ilvl w:val="0"/>
          <w:numId w:val="2"/>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2C119869" w14:textId="6D9B9568" w:rsidR="00A7537D" w:rsidRPr="00770C22" w:rsidRDefault="00A7537D">
      <w:pPr>
        <w:rPr>
          <w:rFonts w:cstheme="minorHAnsi"/>
          <w:sz w:val="24"/>
          <w:szCs w:val="24"/>
        </w:rPr>
      </w:pPr>
    </w:p>
    <w:p w14:paraId="04BFA142" w14:textId="72D7B981" w:rsidR="00BC2E0F" w:rsidRDefault="00BC2E0F" w:rsidP="00223CE2">
      <w:pPr>
        <w:jc w:val="center"/>
        <w:rPr>
          <w:rFonts w:cstheme="minorHAnsi"/>
          <w:b/>
          <w:bCs/>
          <w:color w:val="FF0000"/>
          <w:sz w:val="24"/>
          <w:szCs w:val="24"/>
        </w:rPr>
      </w:pPr>
      <w:r w:rsidRPr="00770C22">
        <w:rPr>
          <w:rFonts w:cstheme="minorHAnsi"/>
          <w:b/>
          <w:bCs/>
          <w:color w:val="FF0000"/>
          <w:sz w:val="24"/>
          <w:szCs w:val="24"/>
        </w:rPr>
        <w:t>Application</w:t>
      </w:r>
    </w:p>
    <w:sdt>
      <w:sdtPr>
        <w:rPr>
          <w:rFonts w:asciiTheme="minorHAnsi" w:eastAsiaTheme="minorHAnsi" w:hAnsiTheme="minorHAnsi" w:cstheme="minorBidi"/>
          <w:color w:val="auto"/>
          <w:sz w:val="22"/>
          <w:szCs w:val="22"/>
        </w:rPr>
        <w:id w:val="1210076599"/>
        <w:docPartObj>
          <w:docPartGallery w:val="Table of Contents"/>
          <w:docPartUnique/>
        </w:docPartObj>
      </w:sdtPr>
      <w:sdtEndPr>
        <w:rPr>
          <w:b/>
          <w:bCs/>
          <w:noProof/>
        </w:rPr>
      </w:sdtEndPr>
      <w:sdtContent>
        <w:p w14:paraId="44E7A91D" w14:textId="5A2267DA" w:rsidR="00505FF1" w:rsidRDefault="00505FF1">
          <w:pPr>
            <w:pStyle w:val="TOCHeading"/>
          </w:pPr>
          <w:r>
            <w:t>Contents</w:t>
          </w:r>
        </w:p>
        <w:p w14:paraId="13169236" w14:textId="5C2645B8" w:rsidR="00A643B8" w:rsidRDefault="00505FF1">
          <w:pPr>
            <w:pStyle w:val="TOC1"/>
            <w:rPr>
              <w:rFonts w:eastAsiaTheme="minorEastAsia"/>
              <w:noProof/>
            </w:rPr>
          </w:pPr>
          <w:r>
            <w:fldChar w:fldCharType="begin"/>
          </w:r>
          <w:r>
            <w:instrText xml:space="preserve"> TOC \o "1-3" \h \z \u </w:instrText>
          </w:r>
          <w:r>
            <w:fldChar w:fldCharType="separate"/>
          </w:r>
          <w:hyperlink w:anchor="_Toc132200545" w:history="1">
            <w:r w:rsidR="00A643B8" w:rsidRPr="00AC49C8">
              <w:rPr>
                <w:rStyle w:val="Hyperlink"/>
                <w:noProof/>
              </w:rPr>
              <w:t>Organization Information</w:t>
            </w:r>
            <w:r w:rsidR="00A643B8">
              <w:rPr>
                <w:noProof/>
                <w:webHidden/>
              </w:rPr>
              <w:tab/>
            </w:r>
            <w:r w:rsidR="00A643B8">
              <w:rPr>
                <w:noProof/>
                <w:webHidden/>
              </w:rPr>
              <w:fldChar w:fldCharType="begin"/>
            </w:r>
            <w:r w:rsidR="00A643B8">
              <w:rPr>
                <w:noProof/>
                <w:webHidden/>
              </w:rPr>
              <w:instrText xml:space="preserve"> PAGEREF _Toc132200545 \h </w:instrText>
            </w:r>
            <w:r w:rsidR="00A643B8">
              <w:rPr>
                <w:noProof/>
                <w:webHidden/>
              </w:rPr>
            </w:r>
            <w:r w:rsidR="00A643B8">
              <w:rPr>
                <w:noProof/>
                <w:webHidden/>
              </w:rPr>
              <w:fldChar w:fldCharType="separate"/>
            </w:r>
            <w:r w:rsidR="00A643B8">
              <w:rPr>
                <w:noProof/>
                <w:webHidden/>
              </w:rPr>
              <w:t>2</w:t>
            </w:r>
            <w:r w:rsidR="00A643B8">
              <w:rPr>
                <w:noProof/>
                <w:webHidden/>
              </w:rPr>
              <w:fldChar w:fldCharType="end"/>
            </w:r>
          </w:hyperlink>
        </w:p>
        <w:p w14:paraId="63F3EEF1" w14:textId="4B3A31C6" w:rsidR="00A643B8" w:rsidRDefault="00090D9F">
          <w:pPr>
            <w:pStyle w:val="TOC1"/>
            <w:rPr>
              <w:rFonts w:eastAsiaTheme="minorEastAsia"/>
              <w:noProof/>
            </w:rPr>
          </w:pPr>
          <w:hyperlink w:anchor="_Toc132200546" w:history="1">
            <w:r w:rsidR="00A643B8" w:rsidRPr="00AC49C8">
              <w:rPr>
                <w:rStyle w:val="Hyperlink"/>
                <w:noProof/>
              </w:rPr>
              <w:t>Lead Organization Board and Staff Diversity</w:t>
            </w:r>
            <w:r w:rsidR="00A643B8">
              <w:rPr>
                <w:noProof/>
                <w:webHidden/>
              </w:rPr>
              <w:tab/>
            </w:r>
            <w:r w:rsidR="00A643B8">
              <w:rPr>
                <w:noProof/>
                <w:webHidden/>
              </w:rPr>
              <w:fldChar w:fldCharType="begin"/>
            </w:r>
            <w:r w:rsidR="00A643B8">
              <w:rPr>
                <w:noProof/>
                <w:webHidden/>
              </w:rPr>
              <w:instrText xml:space="preserve"> PAGEREF _Toc132200546 \h </w:instrText>
            </w:r>
            <w:r w:rsidR="00A643B8">
              <w:rPr>
                <w:noProof/>
                <w:webHidden/>
              </w:rPr>
            </w:r>
            <w:r w:rsidR="00A643B8">
              <w:rPr>
                <w:noProof/>
                <w:webHidden/>
              </w:rPr>
              <w:fldChar w:fldCharType="separate"/>
            </w:r>
            <w:r w:rsidR="00A643B8">
              <w:rPr>
                <w:noProof/>
                <w:webHidden/>
              </w:rPr>
              <w:t>2</w:t>
            </w:r>
            <w:r w:rsidR="00A643B8">
              <w:rPr>
                <w:noProof/>
                <w:webHidden/>
              </w:rPr>
              <w:fldChar w:fldCharType="end"/>
            </w:r>
          </w:hyperlink>
        </w:p>
        <w:p w14:paraId="20227EC7" w14:textId="638F7702" w:rsidR="00A643B8" w:rsidRDefault="00090D9F">
          <w:pPr>
            <w:pStyle w:val="TOC1"/>
            <w:rPr>
              <w:rFonts w:eastAsiaTheme="minorEastAsia"/>
              <w:noProof/>
            </w:rPr>
          </w:pPr>
          <w:hyperlink w:anchor="_Toc132200547" w:history="1">
            <w:r w:rsidR="00A643B8" w:rsidRPr="00AC49C8">
              <w:rPr>
                <w:rStyle w:val="Hyperlink"/>
                <w:noProof/>
              </w:rPr>
              <w:t>Grant Information</w:t>
            </w:r>
            <w:r w:rsidR="00A643B8">
              <w:rPr>
                <w:noProof/>
                <w:webHidden/>
              </w:rPr>
              <w:tab/>
            </w:r>
            <w:r w:rsidR="00A643B8">
              <w:rPr>
                <w:noProof/>
                <w:webHidden/>
              </w:rPr>
              <w:fldChar w:fldCharType="begin"/>
            </w:r>
            <w:r w:rsidR="00A643B8">
              <w:rPr>
                <w:noProof/>
                <w:webHidden/>
              </w:rPr>
              <w:instrText xml:space="preserve"> PAGEREF _Toc132200547 \h </w:instrText>
            </w:r>
            <w:r w:rsidR="00A643B8">
              <w:rPr>
                <w:noProof/>
                <w:webHidden/>
              </w:rPr>
            </w:r>
            <w:r w:rsidR="00A643B8">
              <w:rPr>
                <w:noProof/>
                <w:webHidden/>
              </w:rPr>
              <w:fldChar w:fldCharType="separate"/>
            </w:r>
            <w:r w:rsidR="00A643B8">
              <w:rPr>
                <w:noProof/>
                <w:webHidden/>
              </w:rPr>
              <w:t>5</w:t>
            </w:r>
            <w:r w:rsidR="00A643B8">
              <w:rPr>
                <w:noProof/>
                <w:webHidden/>
              </w:rPr>
              <w:fldChar w:fldCharType="end"/>
            </w:r>
          </w:hyperlink>
        </w:p>
        <w:p w14:paraId="666648FF" w14:textId="7B0CBDF3" w:rsidR="00A643B8" w:rsidRDefault="00090D9F">
          <w:pPr>
            <w:pStyle w:val="TOC1"/>
            <w:rPr>
              <w:rFonts w:eastAsiaTheme="minorEastAsia"/>
              <w:noProof/>
            </w:rPr>
          </w:pPr>
          <w:hyperlink w:anchor="_Toc132200548" w:history="1">
            <w:r w:rsidR="00A643B8" w:rsidRPr="00AC49C8">
              <w:rPr>
                <w:rStyle w:val="Hyperlink"/>
                <w:noProof/>
              </w:rPr>
              <w:t>Application Narrative</w:t>
            </w:r>
            <w:r w:rsidR="00A643B8">
              <w:rPr>
                <w:noProof/>
                <w:webHidden/>
              </w:rPr>
              <w:tab/>
            </w:r>
            <w:r w:rsidR="00A643B8">
              <w:rPr>
                <w:noProof/>
                <w:webHidden/>
              </w:rPr>
              <w:fldChar w:fldCharType="begin"/>
            </w:r>
            <w:r w:rsidR="00A643B8">
              <w:rPr>
                <w:noProof/>
                <w:webHidden/>
              </w:rPr>
              <w:instrText xml:space="preserve"> PAGEREF _Toc132200548 \h </w:instrText>
            </w:r>
            <w:r w:rsidR="00A643B8">
              <w:rPr>
                <w:noProof/>
                <w:webHidden/>
              </w:rPr>
            </w:r>
            <w:r w:rsidR="00A643B8">
              <w:rPr>
                <w:noProof/>
                <w:webHidden/>
              </w:rPr>
              <w:fldChar w:fldCharType="separate"/>
            </w:r>
            <w:r w:rsidR="00A643B8">
              <w:rPr>
                <w:noProof/>
                <w:webHidden/>
              </w:rPr>
              <w:t>6</w:t>
            </w:r>
            <w:r w:rsidR="00A643B8">
              <w:rPr>
                <w:noProof/>
                <w:webHidden/>
              </w:rPr>
              <w:fldChar w:fldCharType="end"/>
            </w:r>
          </w:hyperlink>
        </w:p>
        <w:p w14:paraId="7D0B3B05" w14:textId="2428A03C" w:rsidR="00A643B8" w:rsidRDefault="00090D9F">
          <w:pPr>
            <w:pStyle w:val="TOC1"/>
            <w:rPr>
              <w:rFonts w:eastAsiaTheme="minorEastAsia"/>
              <w:noProof/>
            </w:rPr>
          </w:pPr>
          <w:hyperlink w:anchor="_Toc132200549" w:history="1">
            <w:r w:rsidR="00A643B8" w:rsidRPr="00AC49C8">
              <w:rPr>
                <w:rStyle w:val="Hyperlink"/>
                <w:noProof/>
              </w:rPr>
              <w:t>Upload Organizational Documents</w:t>
            </w:r>
            <w:r w:rsidR="00A643B8">
              <w:rPr>
                <w:noProof/>
                <w:webHidden/>
              </w:rPr>
              <w:tab/>
            </w:r>
            <w:r w:rsidR="00A643B8">
              <w:rPr>
                <w:noProof/>
                <w:webHidden/>
              </w:rPr>
              <w:fldChar w:fldCharType="begin"/>
            </w:r>
            <w:r w:rsidR="00A643B8">
              <w:rPr>
                <w:noProof/>
                <w:webHidden/>
              </w:rPr>
              <w:instrText xml:space="preserve"> PAGEREF _Toc132200549 \h </w:instrText>
            </w:r>
            <w:r w:rsidR="00A643B8">
              <w:rPr>
                <w:noProof/>
                <w:webHidden/>
              </w:rPr>
            </w:r>
            <w:r w:rsidR="00A643B8">
              <w:rPr>
                <w:noProof/>
                <w:webHidden/>
              </w:rPr>
              <w:fldChar w:fldCharType="separate"/>
            </w:r>
            <w:r w:rsidR="00A643B8">
              <w:rPr>
                <w:noProof/>
                <w:webHidden/>
              </w:rPr>
              <w:t>7</w:t>
            </w:r>
            <w:r w:rsidR="00A643B8">
              <w:rPr>
                <w:noProof/>
                <w:webHidden/>
              </w:rPr>
              <w:fldChar w:fldCharType="end"/>
            </w:r>
          </w:hyperlink>
        </w:p>
        <w:p w14:paraId="32E42D99" w14:textId="7A9F9B0F" w:rsidR="00A643B8" w:rsidRDefault="00090D9F">
          <w:pPr>
            <w:pStyle w:val="TOC1"/>
            <w:rPr>
              <w:rFonts w:eastAsiaTheme="minorEastAsia"/>
              <w:noProof/>
            </w:rPr>
          </w:pPr>
          <w:hyperlink w:anchor="_Toc132200550" w:history="1">
            <w:r w:rsidR="00A643B8" w:rsidRPr="00AC49C8">
              <w:rPr>
                <w:rStyle w:val="Hyperlink"/>
                <w:noProof/>
              </w:rPr>
              <w:t>Upload Application Documents</w:t>
            </w:r>
            <w:r w:rsidR="00A643B8">
              <w:rPr>
                <w:noProof/>
                <w:webHidden/>
              </w:rPr>
              <w:tab/>
            </w:r>
            <w:r w:rsidR="00A643B8">
              <w:rPr>
                <w:noProof/>
                <w:webHidden/>
              </w:rPr>
              <w:fldChar w:fldCharType="begin"/>
            </w:r>
            <w:r w:rsidR="00A643B8">
              <w:rPr>
                <w:noProof/>
                <w:webHidden/>
              </w:rPr>
              <w:instrText xml:space="preserve"> PAGEREF _Toc132200550 \h </w:instrText>
            </w:r>
            <w:r w:rsidR="00A643B8">
              <w:rPr>
                <w:noProof/>
                <w:webHidden/>
              </w:rPr>
            </w:r>
            <w:r w:rsidR="00A643B8">
              <w:rPr>
                <w:noProof/>
                <w:webHidden/>
              </w:rPr>
              <w:fldChar w:fldCharType="separate"/>
            </w:r>
            <w:r w:rsidR="00A643B8">
              <w:rPr>
                <w:noProof/>
                <w:webHidden/>
              </w:rPr>
              <w:t>7</w:t>
            </w:r>
            <w:r w:rsidR="00A643B8">
              <w:rPr>
                <w:noProof/>
                <w:webHidden/>
              </w:rPr>
              <w:fldChar w:fldCharType="end"/>
            </w:r>
          </w:hyperlink>
        </w:p>
        <w:p w14:paraId="064F9C8C" w14:textId="159C6C3A" w:rsidR="00505FF1" w:rsidRDefault="00505FF1">
          <w:r>
            <w:rPr>
              <w:b/>
              <w:bCs/>
              <w:noProof/>
            </w:rPr>
            <w:fldChar w:fldCharType="end"/>
          </w:r>
        </w:p>
      </w:sdtContent>
    </w:sdt>
    <w:p w14:paraId="43C71CD8" w14:textId="455BBD48" w:rsidR="00732EEF" w:rsidRDefault="00732EEF">
      <w:pPr>
        <w:spacing w:line="259" w:lineRule="auto"/>
        <w:rPr>
          <w:rFonts w:eastAsiaTheme="majorEastAsia" w:cstheme="minorHAnsi"/>
          <w:color w:val="2F5496" w:themeColor="accent1" w:themeShade="BF"/>
          <w:sz w:val="28"/>
          <w:szCs w:val="28"/>
        </w:rPr>
      </w:pPr>
      <w:r>
        <w:rPr>
          <w:rFonts w:cstheme="minorHAnsi"/>
          <w:sz w:val="28"/>
          <w:szCs w:val="28"/>
        </w:rPr>
        <w:br w:type="page"/>
      </w:r>
    </w:p>
    <w:p w14:paraId="7DDB55DA" w14:textId="3D913692" w:rsidR="00BC2E0F" w:rsidRPr="00A643B8" w:rsidRDefault="00BC2E0F" w:rsidP="00A643B8">
      <w:pPr>
        <w:pStyle w:val="Heading1"/>
      </w:pPr>
      <w:bookmarkStart w:id="0" w:name="_Toc132200545"/>
      <w:r w:rsidRPr="00A643B8">
        <w:lastRenderedPageBreak/>
        <w:t>Organization Information</w:t>
      </w:r>
      <w:bookmarkEnd w:id="0"/>
    </w:p>
    <w:p w14:paraId="7EB2B905" w14:textId="77777777" w:rsidR="005720B4" w:rsidRPr="00770C22" w:rsidRDefault="005720B4" w:rsidP="005720B4">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2970FF83" w14:textId="77777777" w:rsidR="005720B4" w:rsidRPr="00770C22" w:rsidRDefault="005720B4" w:rsidP="005720B4">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6F070074" w14:textId="77777777" w:rsidR="005720B4" w:rsidRDefault="005720B4" w:rsidP="005720B4">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7AA9675C" w14:textId="77777777" w:rsidR="005720B4" w:rsidRDefault="005720B4" w:rsidP="005720B4">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0386223A" w14:textId="3701C79A" w:rsidR="005720B4" w:rsidRDefault="005720B4" w:rsidP="005720B4">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0D951243" w14:textId="69A42372" w:rsidR="0067622B" w:rsidRPr="0085654E" w:rsidRDefault="6D9E176F" w:rsidP="6D9E176F">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6D9E176F">
        <w:rPr>
          <w:b/>
          <w:bCs/>
          <w:sz w:val="24"/>
          <w:szCs w:val="24"/>
        </w:rPr>
        <w:t>Coordinator:</w:t>
      </w:r>
      <w:r w:rsidRPr="6D9E176F">
        <w:rPr>
          <w:sz w:val="24"/>
          <w:szCs w:val="24"/>
        </w:rPr>
        <w:t xml:space="preserve"> The person that will manage the </w:t>
      </w:r>
      <w:r w:rsidR="00FC58F4">
        <w:rPr>
          <w:sz w:val="24"/>
          <w:szCs w:val="24"/>
        </w:rPr>
        <w:t>IEE workgroup</w:t>
      </w:r>
      <w:r w:rsidRPr="6D9E176F">
        <w:rPr>
          <w:sz w:val="24"/>
          <w:szCs w:val="24"/>
        </w:rPr>
        <w:t>.  This person will receive </w:t>
      </w:r>
      <w:r w:rsidRPr="6D9E176F">
        <w:rPr>
          <w:b/>
          <w:bCs/>
          <w:sz w:val="24"/>
          <w:szCs w:val="24"/>
        </w:rPr>
        <w:t>all communications</w:t>
      </w:r>
      <w:r w:rsidRPr="6D9E176F">
        <w:rPr>
          <w:sz w:val="24"/>
          <w:szCs w:val="24"/>
        </w:rPr>
        <w:t>.  This can be updated if awarded/hired.</w:t>
      </w:r>
      <w:r w:rsidR="0067622B">
        <w:br/>
      </w:r>
      <w:r w:rsidR="0067622B">
        <w:br/>
      </w:r>
      <w:r w:rsidRPr="6D9E176F">
        <w:rPr>
          <w:b/>
          <w:bCs/>
          <w:sz w:val="24"/>
          <w:szCs w:val="24"/>
        </w:rPr>
        <w:t>You can list the same contact for multiple roles.</w:t>
      </w:r>
      <w:r w:rsidRPr="6D9E176F">
        <w:rPr>
          <w:sz w:val="24"/>
          <w:szCs w:val="24"/>
        </w:rPr>
        <w:t> These are available for applicants that have more than one staff responsible for supporting a funded grant. Both Primary Contact and Coordinator receive all system generated emails.</w:t>
      </w:r>
      <w:r w:rsidR="0067622B">
        <w:br/>
      </w:r>
      <w:r w:rsidR="0067622B">
        <w:br/>
      </w:r>
      <w:r w:rsidRPr="6D9E176F">
        <w:rPr>
          <w:sz w:val="24"/>
          <w:szCs w:val="24"/>
        </w:rPr>
        <w:t>If awarded, you will have the option to add or update contacts.</w:t>
      </w:r>
    </w:p>
    <w:p w14:paraId="4BDBAA3D" w14:textId="77777777" w:rsidR="005720B4" w:rsidRPr="00770C22" w:rsidRDefault="005720B4" w:rsidP="005720B4">
      <w:pPr>
        <w:autoSpaceDE w:val="0"/>
        <w:autoSpaceDN w:val="0"/>
        <w:spacing w:before="40" w:after="40" w:line="240" w:lineRule="auto"/>
        <w:rPr>
          <w:rFonts w:cstheme="minorHAnsi"/>
          <w:b/>
          <w:sz w:val="24"/>
          <w:szCs w:val="24"/>
        </w:rPr>
      </w:pPr>
    </w:p>
    <w:p w14:paraId="4AF46C6D" w14:textId="77777777" w:rsidR="005720B4" w:rsidRDefault="005720B4" w:rsidP="005720B4">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7A5EFAB2" w14:textId="3C4A2E27" w:rsidR="0067622B" w:rsidRPr="00770C22" w:rsidRDefault="0067622B" w:rsidP="005720B4">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1DF06D63" w14:textId="1A2B5E6B" w:rsidR="005720B4" w:rsidRPr="00770C22" w:rsidRDefault="6D9E176F" w:rsidP="6D9E176F">
      <w:pPr>
        <w:autoSpaceDE w:val="0"/>
        <w:autoSpaceDN w:val="0"/>
        <w:spacing w:before="40" w:after="40" w:line="240" w:lineRule="auto"/>
        <w:rPr>
          <w:b/>
          <w:bCs/>
          <w:sz w:val="24"/>
          <w:szCs w:val="24"/>
        </w:rPr>
      </w:pPr>
      <w:r w:rsidRPr="6D9E176F">
        <w:rPr>
          <w:b/>
          <w:bCs/>
          <w:sz w:val="24"/>
          <w:szCs w:val="24"/>
        </w:rPr>
        <w:t xml:space="preserve">Coordinator </w:t>
      </w:r>
    </w:p>
    <w:p w14:paraId="0BBA91EB" w14:textId="77777777" w:rsidR="00766285" w:rsidRPr="00770C22" w:rsidRDefault="00766285" w:rsidP="00766285">
      <w:pPr>
        <w:autoSpaceDE w:val="0"/>
        <w:autoSpaceDN w:val="0"/>
        <w:spacing w:before="40" w:after="40" w:line="240" w:lineRule="auto"/>
        <w:rPr>
          <w:rFonts w:cstheme="minorHAnsi"/>
          <w:b/>
          <w:sz w:val="24"/>
          <w:szCs w:val="24"/>
        </w:rPr>
      </w:pPr>
    </w:p>
    <w:p w14:paraId="3CCFA873" w14:textId="77777777" w:rsidR="004860A6" w:rsidRPr="00A643B8" w:rsidRDefault="004860A6" w:rsidP="00A643B8">
      <w:pPr>
        <w:pStyle w:val="Heading1"/>
      </w:pPr>
      <w:bookmarkStart w:id="1" w:name="_Toc106786006"/>
      <w:bookmarkStart w:id="2" w:name="_Toc132200546"/>
      <w:r w:rsidRPr="00A643B8">
        <w:t>Lead Organization Board and Staff Diversity</w:t>
      </w:r>
      <w:bookmarkEnd w:id="1"/>
      <w:bookmarkEnd w:id="2"/>
    </w:p>
    <w:p w14:paraId="5FD7014A" w14:textId="64BFB6DD" w:rsidR="004860A6" w:rsidRDefault="6D9E176F" w:rsidP="004860A6">
      <w:pPr>
        <w:autoSpaceDE w:val="0"/>
        <w:autoSpaceDN w:val="0"/>
        <w:spacing w:before="40" w:after="40" w:line="240" w:lineRule="auto"/>
        <w:rPr>
          <w:rFonts w:cstheme="minorHAnsi"/>
          <w:b/>
          <w:bCs/>
          <w:sz w:val="24"/>
          <w:szCs w:val="24"/>
          <w:u w:val="single"/>
        </w:rPr>
      </w:pPr>
      <w:r w:rsidRPr="6D9E176F">
        <w:rPr>
          <w:rFonts w:eastAsia="Times New Roman"/>
          <w:color w:val="333333"/>
          <w:sz w:val="24"/>
          <w:szCs w:val="24"/>
        </w:rPr>
        <w:t>At Voices for Healthy Kids, we believe that collecting and reporting data on racial and ethnic groups is an important initial step to address inequities. We encourage our applicant organizations to collect and report data  on racial and ethnic composition of boards and staff. If you do not currently collect information about your own organization, we encourage you to use these survey questions  and this </w:t>
      </w:r>
      <w:hyperlink r:id="rId9">
        <w:r w:rsidRPr="6D9E176F">
          <w:rPr>
            <w:rStyle w:val="Hyperlink"/>
            <w:rFonts w:eastAsia="Times New Roman"/>
            <w:sz w:val="24"/>
            <w:szCs w:val="24"/>
          </w:rPr>
          <w:t>resource guide</w:t>
        </w:r>
      </w:hyperlink>
      <w:r w:rsidRPr="6D9E176F">
        <w:rPr>
          <w:rFonts w:eastAsia="Times New Roman"/>
          <w:color w:val="333333"/>
          <w:sz w:val="24"/>
          <w:szCs w:val="24"/>
        </w:rPr>
        <w:t>. Voices for Healthy Kids is working to increase funding to organizations and campaigns with board and staff that are Black/African American, Hispanic/Latino/a, American Indian, Alaska Native, Asian American, Native Hawaiian and Pacific Islander.</w:t>
      </w:r>
      <w:r w:rsidR="004F0DE2">
        <w:br/>
      </w:r>
      <w:r w:rsidR="004F0DE2">
        <w:br/>
      </w:r>
      <w:r w:rsidRPr="6D9E176F">
        <w:rPr>
          <w:rFonts w:eastAsia="Times New Roman"/>
          <w:color w:val="333333"/>
          <w:sz w:val="24"/>
          <w:szCs w:val="24"/>
        </w:rPr>
        <w:t>The following questions are voluntary, if you do not respond it will not cause you to be ineligible for receiving grants, service on a committee, or any potential future employment-related decision. We are invested in the recruitment and retention of diverse applicants, grantees and volunteer committees. This information will help AHA to track the effectiveness of our recruitment.</w:t>
      </w:r>
    </w:p>
    <w:p w14:paraId="041367D5" w14:textId="77777777" w:rsidR="004860A6" w:rsidRPr="00912076" w:rsidRDefault="004860A6" w:rsidP="004860A6">
      <w:pPr>
        <w:autoSpaceDE w:val="0"/>
        <w:autoSpaceDN w:val="0"/>
        <w:spacing w:before="40" w:after="40" w:line="240" w:lineRule="auto"/>
        <w:rPr>
          <w:rFonts w:cstheme="minorHAnsi"/>
          <w:sz w:val="24"/>
          <w:szCs w:val="24"/>
        </w:rPr>
      </w:pPr>
    </w:p>
    <w:p w14:paraId="7782F924" w14:textId="77777777" w:rsidR="004860A6" w:rsidRPr="00770C22" w:rsidRDefault="004860A6" w:rsidP="004860A6">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769CE511" w14:textId="77777777" w:rsidR="004860A6" w:rsidRDefault="004860A6" w:rsidP="004860A6">
      <w:pPr>
        <w:autoSpaceDE w:val="0"/>
        <w:autoSpaceDN w:val="0"/>
        <w:spacing w:before="40" w:after="40" w:line="240" w:lineRule="auto"/>
        <w:rPr>
          <w:rFonts w:cstheme="minorHAnsi"/>
          <w:b/>
          <w:bCs/>
          <w:sz w:val="24"/>
          <w:szCs w:val="24"/>
          <w:u w:val="single"/>
        </w:rPr>
      </w:pPr>
    </w:p>
    <w:p w14:paraId="7C0CBB47" w14:textId="77777777" w:rsidR="004860A6" w:rsidRDefault="004860A6" w:rsidP="004860A6">
      <w:r>
        <w:rPr>
          <w:rFonts w:ascii="Calibri" w:eastAsia="Calibri" w:hAnsi="Calibri" w:cs="Calibri"/>
          <w:sz w:val="24"/>
          <w:szCs w:val="24"/>
        </w:rPr>
        <w:lastRenderedPageBreak/>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0F79879C" w14:textId="77777777" w:rsidR="004860A6" w:rsidRDefault="004860A6" w:rsidP="004860A6">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4454260B" w14:textId="77777777" w:rsidR="004860A6" w:rsidRPr="008E34EA" w:rsidRDefault="004860A6" w:rsidP="004860A6">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B443A94" w14:textId="01A2FA25" w:rsidR="004860A6" w:rsidRPr="005838CD" w:rsidRDefault="004860A6" w:rsidP="004860A6">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collect demographic information or can’t report this information at this time. </w:t>
      </w:r>
    </w:p>
    <w:p w14:paraId="33881DA7" w14:textId="77777777" w:rsidR="004860A6" w:rsidRDefault="004860A6" w:rsidP="004860A6">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07E65A13" w14:textId="77777777" w:rsidR="004860A6" w:rsidRDefault="004860A6" w:rsidP="004860A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2B1A4C8B" w14:textId="77777777" w:rsidR="004860A6" w:rsidRPr="00770C22" w:rsidRDefault="004860A6" w:rsidP="004860A6">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2AF72878" w14:textId="77777777" w:rsidR="004860A6" w:rsidRPr="005838CD" w:rsidRDefault="004860A6" w:rsidP="004860A6">
      <w:pPr>
        <w:spacing w:after="0"/>
        <w:ind w:left="720"/>
        <w:rPr>
          <w:rFonts w:ascii="Calibri" w:eastAsia="Calibri" w:hAnsi="Calibri" w:cs="Calibri"/>
          <w:sz w:val="24"/>
          <w:szCs w:val="24"/>
        </w:rPr>
      </w:pPr>
    </w:p>
    <w:p w14:paraId="66D8515E" w14:textId="77777777" w:rsidR="004860A6" w:rsidRPr="00770C22" w:rsidRDefault="004860A6" w:rsidP="004860A6">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13B671D2"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93943A1"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04E45620"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46C8CCE9"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069E4D5"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97C7F38"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82957E4"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51DA9C8"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E074356"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7AF0061" w14:textId="77777777" w:rsidR="004860A6" w:rsidRPr="00770C22" w:rsidRDefault="004860A6" w:rsidP="004860A6">
      <w:pPr>
        <w:autoSpaceDE w:val="0"/>
        <w:autoSpaceDN w:val="0"/>
        <w:spacing w:before="40" w:after="40" w:line="240" w:lineRule="auto"/>
        <w:rPr>
          <w:rFonts w:cstheme="minorHAnsi"/>
          <w:bCs/>
          <w:sz w:val="24"/>
          <w:szCs w:val="24"/>
        </w:rPr>
      </w:pPr>
    </w:p>
    <w:p w14:paraId="2FAE3D51" w14:textId="77777777" w:rsidR="004860A6" w:rsidRDefault="004860A6" w:rsidP="004860A6">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4A73091E" w14:textId="77777777" w:rsidR="004860A6" w:rsidRPr="00770C22" w:rsidRDefault="004860A6" w:rsidP="004860A6">
      <w:pPr>
        <w:autoSpaceDE w:val="0"/>
        <w:autoSpaceDN w:val="0"/>
        <w:spacing w:before="40" w:after="40" w:line="240" w:lineRule="auto"/>
        <w:rPr>
          <w:rFonts w:cstheme="minorHAnsi"/>
          <w:bCs/>
          <w:sz w:val="24"/>
          <w:szCs w:val="24"/>
        </w:rPr>
      </w:pPr>
    </w:p>
    <w:p w14:paraId="3A31A2AF" w14:textId="15B2207B" w:rsidR="004860A6" w:rsidRPr="00DF6399" w:rsidRDefault="0061347D" w:rsidP="004860A6">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61347D">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D3AE4CD" w14:textId="77777777" w:rsidR="004860A6" w:rsidRPr="00941F6C" w:rsidRDefault="004860A6" w:rsidP="004860A6">
      <w:pPr>
        <w:autoSpaceDE w:val="0"/>
        <w:autoSpaceDN w:val="0"/>
        <w:spacing w:before="40" w:after="40"/>
        <w:rPr>
          <w:rFonts w:cstheme="minorHAnsi"/>
          <w:bCs/>
          <w:sz w:val="24"/>
          <w:szCs w:val="24"/>
        </w:rPr>
      </w:pPr>
    </w:p>
    <w:p w14:paraId="77683C0D" w14:textId="77777777" w:rsidR="004860A6" w:rsidRPr="00770C22" w:rsidRDefault="004860A6" w:rsidP="004860A6">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74D4A5AC" w14:textId="77777777" w:rsidR="004860A6" w:rsidRPr="00770C22" w:rsidRDefault="004860A6" w:rsidP="004860A6">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1CE4A781" w14:textId="77777777" w:rsidR="004860A6" w:rsidRDefault="004860A6" w:rsidP="004860A6">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0AFAC89F"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51EF3D8C"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2191021" w14:textId="77777777" w:rsidR="004860A6"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68CADE2" w14:textId="77777777" w:rsidR="004860A6" w:rsidRDefault="004860A6" w:rsidP="004860A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DF7A686" w14:textId="77777777" w:rsidR="004860A6" w:rsidRPr="00770C22" w:rsidRDefault="004860A6" w:rsidP="004860A6">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70BC1A0D" w14:textId="77777777" w:rsidR="004860A6" w:rsidRPr="00770C22" w:rsidRDefault="004860A6" w:rsidP="004860A6">
      <w:pPr>
        <w:autoSpaceDE w:val="0"/>
        <w:autoSpaceDN w:val="0"/>
        <w:spacing w:before="40" w:after="40" w:line="240" w:lineRule="auto"/>
        <w:rPr>
          <w:rFonts w:cstheme="minorHAnsi"/>
          <w:bCs/>
          <w:sz w:val="24"/>
          <w:szCs w:val="24"/>
        </w:rPr>
      </w:pPr>
    </w:p>
    <w:p w14:paraId="7B40477A" w14:textId="77777777" w:rsidR="004860A6" w:rsidRPr="00770C22" w:rsidRDefault="004860A6" w:rsidP="004860A6">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6C02FCBE"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49A6F4BE"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Asian or Asian American </w:t>
      </w:r>
    </w:p>
    <w:p w14:paraId="2507F045"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C99595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2052303"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A1D2412"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AFDBBA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314CBEA"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4FDF861B" w14:textId="77777777" w:rsidR="004860A6"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D289932" w14:textId="77777777" w:rsidR="004860A6" w:rsidRPr="00770C22" w:rsidRDefault="004860A6" w:rsidP="004860A6">
      <w:pPr>
        <w:autoSpaceDE w:val="0"/>
        <w:autoSpaceDN w:val="0"/>
        <w:spacing w:before="40" w:after="40" w:line="240" w:lineRule="auto"/>
        <w:ind w:left="720"/>
        <w:rPr>
          <w:rFonts w:cstheme="minorHAnsi"/>
          <w:bCs/>
          <w:sz w:val="24"/>
          <w:szCs w:val="24"/>
        </w:rPr>
      </w:pPr>
    </w:p>
    <w:p w14:paraId="2989E669" w14:textId="77777777" w:rsidR="004860A6" w:rsidRPr="00770C22" w:rsidRDefault="004860A6" w:rsidP="004860A6">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2A591C6B" w14:textId="77777777" w:rsidR="004860A6" w:rsidRDefault="004860A6" w:rsidP="004860A6">
      <w:pPr>
        <w:autoSpaceDE w:val="0"/>
        <w:autoSpaceDN w:val="0"/>
        <w:spacing w:before="40" w:after="40" w:line="240" w:lineRule="auto"/>
        <w:rPr>
          <w:rFonts w:cstheme="minorHAnsi"/>
          <w:bCs/>
          <w:sz w:val="24"/>
          <w:szCs w:val="24"/>
        </w:rPr>
      </w:pPr>
    </w:p>
    <w:p w14:paraId="707235C2" w14:textId="7634B038" w:rsidR="00A44A8A" w:rsidRPr="00DF6399" w:rsidRDefault="00A44A8A" w:rsidP="004860A6">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A44A8A">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289F12C7" w14:textId="77777777" w:rsidR="004860A6" w:rsidRPr="00770C22" w:rsidRDefault="004860A6" w:rsidP="004860A6">
      <w:pPr>
        <w:autoSpaceDE w:val="0"/>
        <w:autoSpaceDN w:val="0"/>
        <w:spacing w:before="40" w:after="40" w:line="240" w:lineRule="auto"/>
        <w:rPr>
          <w:rFonts w:cstheme="minorHAnsi"/>
          <w:bCs/>
          <w:sz w:val="24"/>
          <w:szCs w:val="24"/>
        </w:rPr>
      </w:pPr>
    </w:p>
    <w:p w14:paraId="79A02B0A" w14:textId="77777777" w:rsidR="004860A6" w:rsidRPr="00770C22" w:rsidRDefault="004860A6" w:rsidP="004860A6">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10A01B2B"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3EEFE6"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E863BFF"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6EB87FA0"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704FCBC"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5608971"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385A963"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9C02609"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8016D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BF8FB5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9CF0C27" w14:textId="77777777" w:rsidR="004860A6" w:rsidRDefault="004860A6" w:rsidP="004860A6">
      <w:pPr>
        <w:autoSpaceDE w:val="0"/>
        <w:autoSpaceDN w:val="0"/>
        <w:spacing w:before="40" w:after="40" w:line="240" w:lineRule="auto"/>
        <w:rPr>
          <w:rFonts w:cstheme="minorHAnsi"/>
          <w:bCs/>
          <w:sz w:val="24"/>
          <w:szCs w:val="24"/>
        </w:rPr>
      </w:pPr>
    </w:p>
    <w:p w14:paraId="0711FBF4" w14:textId="77777777" w:rsidR="004860A6" w:rsidRDefault="004860A6" w:rsidP="004860A6">
      <w:pPr>
        <w:autoSpaceDE w:val="0"/>
        <w:autoSpaceDN w:val="0"/>
        <w:spacing w:before="40" w:after="40" w:line="240" w:lineRule="auto"/>
        <w:rPr>
          <w:rFonts w:cstheme="minorHAnsi"/>
          <w:bCs/>
          <w:sz w:val="24"/>
          <w:szCs w:val="24"/>
        </w:rPr>
      </w:pPr>
    </w:p>
    <w:p w14:paraId="254343FF" w14:textId="77777777" w:rsidR="000E506F" w:rsidRPr="00770C22" w:rsidRDefault="000E506F" w:rsidP="000E506F">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w:t>
      </w:r>
      <w:r>
        <w:rPr>
          <w:rFonts w:cstheme="minorHAnsi"/>
          <w:bCs/>
          <w:sz w:val="24"/>
          <w:szCs w:val="24"/>
        </w:rPr>
        <w:t>Primary Staff lead for the IEE Workgroup</w:t>
      </w:r>
      <w:r w:rsidRPr="00770C22">
        <w:rPr>
          <w:rFonts w:cstheme="minorHAnsi"/>
          <w:bCs/>
          <w:sz w:val="24"/>
          <w:szCs w:val="24"/>
        </w:rPr>
        <w:t>:</w:t>
      </w:r>
    </w:p>
    <w:p w14:paraId="1D4790C6"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D89CC6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0A736868"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792138"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9FC271B"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974EE68"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5EADD15"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E30252D"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580F122D"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5393897"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0F3CD672" w14:textId="77777777" w:rsidR="004860A6" w:rsidRPr="00770C22" w:rsidRDefault="004860A6" w:rsidP="004860A6">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To be hired</w:t>
      </w:r>
    </w:p>
    <w:p w14:paraId="7B0E4FED" w14:textId="155C96F5" w:rsidR="00766285" w:rsidRPr="00770C22" w:rsidRDefault="00766285" w:rsidP="00766285">
      <w:pPr>
        <w:autoSpaceDE w:val="0"/>
        <w:autoSpaceDN w:val="0"/>
        <w:spacing w:before="40" w:after="40" w:line="240" w:lineRule="auto"/>
        <w:rPr>
          <w:rFonts w:cstheme="minorHAnsi"/>
          <w:b/>
          <w:bCs/>
          <w:sz w:val="24"/>
          <w:szCs w:val="24"/>
          <w:u w:val="single"/>
        </w:rPr>
      </w:pPr>
    </w:p>
    <w:p w14:paraId="32AC933C" w14:textId="6D564EDB" w:rsidR="00F65E2C" w:rsidRPr="00A643B8" w:rsidRDefault="00D524C3" w:rsidP="00A643B8">
      <w:pPr>
        <w:pStyle w:val="Heading1"/>
      </w:pPr>
      <w:bookmarkStart w:id="3" w:name="_Toc132200547"/>
      <w:r w:rsidRPr="00A643B8">
        <w:t>Grant</w:t>
      </w:r>
      <w:r w:rsidR="00F65E2C" w:rsidRPr="00A643B8">
        <w:t xml:space="preserve"> Information</w:t>
      </w:r>
      <w:bookmarkEnd w:id="3"/>
    </w:p>
    <w:p w14:paraId="6116B21F" w14:textId="77777777" w:rsidR="00635DEC" w:rsidRPr="00770C22" w:rsidRDefault="00635DEC" w:rsidP="00635DEC">
      <w:pPr>
        <w:rPr>
          <w:rFonts w:cstheme="minorHAnsi"/>
          <w:b/>
          <w:bCs/>
          <w:color w:val="333333"/>
          <w:sz w:val="24"/>
          <w:szCs w:val="24"/>
          <w:u w:val="single"/>
          <w:shd w:val="clear" w:color="auto" w:fill="FFFFFF"/>
        </w:rPr>
      </w:pPr>
    </w:p>
    <w:p w14:paraId="6F9A40B2" w14:textId="20A8D40D" w:rsidR="001F5066" w:rsidRDefault="00D524C3" w:rsidP="002C4BD8">
      <w:pPr>
        <w:rPr>
          <w:rFonts w:cstheme="minorHAnsi"/>
          <w:color w:val="333333"/>
          <w:sz w:val="24"/>
          <w:szCs w:val="24"/>
          <w:shd w:val="clear" w:color="auto" w:fill="FFFFFF"/>
        </w:rPr>
      </w:pPr>
      <w:r w:rsidRPr="00D524C3">
        <w:rPr>
          <w:rFonts w:cstheme="minorHAnsi"/>
          <w:color w:val="333333"/>
          <w:sz w:val="24"/>
          <w:szCs w:val="24"/>
          <w:shd w:val="clear" w:color="auto" w:fill="FFFFFF"/>
        </w:rPr>
        <w:t xml:space="preserve">Specific policy area the IEE Workgroup will address. </w:t>
      </w:r>
      <w:r w:rsidR="00873BCC">
        <w:rPr>
          <w:rFonts w:cstheme="minorHAnsi"/>
          <w:color w:val="333333"/>
          <w:sz w:val="24"/>
          <w:szCs w:val="24"/>
          <w:shd w:val="clear" w:color="auto" w:fill="FFFFFF"/>
        </w:rPr>
        <w:t>(</w:t>
      </w:r>
      <w:r w:rsidRPr="00D524C3">
        <w:rPr>
          <w:rFonts w:cstheme="minorHAnsi"/>
          <w:color w:val="333333"/>
          <w:sz w:val="24"/>
          <w:szCs w:val="24"/>
          <w:shd w:val="clear" w:color="auto" w:fill="FFFFFF"/>
        </w:rPr>
        <w:t>1-2 sentence summary</w:t>
      </w:r>
      <w:r w:rsidR="00873BCC">
        <w:rPr>
          <w:rFonts w:cstheme="minorHAnsi"/>
          <w:color w:val="333333"/>
          <w:sz w:val="24"/>
          <w:szCs w:val="24"/>
          <w:shd w:val="clear" w:color="auto" w:fill="FFFFFF"/>
        </w:rPr>
        <w:t>)</w:t>
      </w:r>
      <w:r w:rsidRPr="00D524C3">
        <w:rPr>
          <w:rFonts w:cstheme="minorHAnsi"/>
          <w:color w:val="333333"/>
          <w:sz w:val="24"/>
          <w:szCs w:val="24"/>
          <w:shd w:val="clear" w:color="auto" w:fill="FFFFFF"/>
        </w:rPr>
        <w:t>.</w:t>
      </w:r>
    </w:p>
    <w:p w14:paraId="5A65E5A4" w14:textId="77777777" w:rsidR="00D524C3" w:rsidRPr="00D524C3" w:rsidRDefault="00D524C3" w:rsidP="002C4BD8">
      <w:pPr>
        <w:rPr>
          <w:rFonts w:cstheme="minorHAnsi"/>
          <w:color w:val="333333"/>
          <w:sz w:val="24"/>
          <w:szCs w:val="24"/>
          <w:shd w:val="clear" w:color="auto" w:fill="FFFFFF"/>
        </w:rPr>
      </w:pPr>
    </w:p>
    <w:p w14:paraId="5C406D2F" w14:textId="463D883F" w:rsidR="003860C7" w:rsidRPr="00770C22" w:rsidRDefault="003860C7" w:rsidP="002C4BD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2C8C5401" w14:textId="0A5FDB77" w:rsidR="00E753AB" w:rsidRPr="00E753AB" w:rsidRDefault="004E7ACA" w:rsidP="004E7ACA">
      <w:pPr>
        <w:pBdr>
          <w:top w:val="single" w:sz="4" w:space="1" w:color="auto"/>
          <w:left w:val="single" w:sz="4" w:space="4" w:color="auto"/>
          <w:bottom w:val="single" w:sz="4" w:space="1" w:color="auto"/>
          <w:right w:val="single" w:sz="4" w:space="4" w:color="auto"/>
        </w:pBdr>
        <w:shd w:val="clear" w:color="auto" w:fill="D8E6ED"/>
        <w:ind w:left="720"/>
        <w:rPr>
          <w:color w:val="FF0000"/>
          <w:sz w:val="24"/>
          <w:szCs w:val="24"/>
        </w:rPr>
      </w:pPr>
      <w:r w:rsidRPr="004E7ACA">
        <w:rPr>
          <w:color w:val="FF0000"/>
          <w:sz w:val="24"/>
          <w:szCs w:val="24"/>
        </w:rPr>
        <w:t>*T</w:t>
      </w:r>
      <w:r w:rsidR="00E753AB" w:rsidRPr="00E753AB">
        <w:rPr>
          <w:color w:val="FF0000"/>
          <w:sz w:val="24"/>
          <w:szCs w:val="24"/>
        </w:rPr>
        <w:t>his feature works best in Chrome.</w:t>
      </w:r>
    </w:p>
    <w:p w14:paraId="1E7F6B8E" w14:textId="77777777" w:rsidR="00E753AB" w:rsidRPr="00E753AB" w:rsidRDefault="00E753AB" w:rsidP="00E753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E753AB">
        <w:rPr>
          <w:sz w:val="24"/>
          <w:szCs w:val="24"/>
        </w:rPr>
        <w:t>Use the '+' to the right of Geographic Focus to open the geographic location selector. Use the search bar or drill down via the expandable + to your specific geographic focus.</w:t>
      </w:r>
    </w:p>
    <w:p w14:paraId="2E2A9AB7" w14:textId="4FB98B59" w:rsidR="00E753AB" w:rsidRPr="00770C22" w:rsidRDefault="00E753AB" w:rsidP="007052E3">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E753AB">
        <w:rPr>
          <w:sz w:val="24"/>
          <w:szCs w:val="24"/>
        </w:rPr>
        <w:t>Once you have located your geographic focus, highlight the name in the left window and click the '&gt;' to move it to the right. Once you have selected your region(s), click 'Save.'  </w:t>
      </w:r>
      <w:r w:rsidRPr="00E753AB">
        <w:rPr>
          <w:sz w:val="24"/>
          <w:szCs w:val="24"/>
        </w:rPr>
        <w:br/>
      </w:r>
      <w:r w:rsidRPr="00E753AB">
        <w:rPr>
          <w:sz w:val="24"/>
          <w:szCs w:val="24"/>
        </w:rPr>
        <w:br/>
        <w:t>Please be sure the Geographic Focus and the Jurisdiction match, please see the following examples. </w:t>
      </w:r>
      <w:r w:rsidRPr="00E753AB">
        <w:rPr>
          <w:sz w:val="24"/>
          <w:szCs w:val="24"/>
        </w:rPr>
        <w:br/>
        <w:t>State = World / North America / United States / South / South Atlantic / Florida</w:t>
      </w:r>
      <w:r w:rsidRPr="00E753AB">
        <w:rPr>
          <w:sz w:val="24"/>
          <w:szCs w:val="24"/>
        </w:rPr>
        <w:br/>
        <w:t>County = World / North America / United States / South / South Atlantic / South Carolina / Columbia</w:t>
      </w:r>
      <w:r w:rsidRPr="00E753AB">
        <w:rPr>
          <w:sz w:val="24"/>
          <w:szCs w:val="24"/>
        </w:rPr>
        <w:br/>
        <w:t>City = World / North America / United States / West / Mountain / Colorado / Denver County / Denver</w:t>
      </w:r>
      <w:r w:rsidRPr="00E753AB">
        <w:rPr>
          <w:sz w:val="24"/>
          <w:szCs w:val="24"/>
        </w:rPr>
        <w:br/>
      </w:r>
      <w:r w:rsidRPr="00E753AB">
        <w:rPr>
          <w:sz w:val="24"/>
          <w:szCs w:val="24"/>
        </w:rPr>
        <w:br/>
        <w:t>If this is for a tribal region and the geographic focus does not align, please select the state your tribe receives mail.</w:t>
      </w:r>
      <w:r w:rsidRPr="00E753AB">
        <w:rPr>
          <w:sz w:val="24"/>
          <w:szCs w:val="24"/>
        </w:rPr>
        <w:br/>
      </w:r>
      <w:r w:rsidRPr="00E753AB">
        <w:rPr>
          <w:sz w:val="24"/>
          <w:szCs w:val="24"/>
        </w:rPr>
        <w:br/>
        <w:t>For a quick tutorial on adding your geographic focus </w:t>
      </w:r>
      <w:hyperlink r:id="rId10" w:tgtFrame="_blank" w:history="1">
        <w:r w:rsidRPr="00E753AB">
          <w:rPr>
            <w:rStyle w:val="Hyperlink"/>
            <w:sz w:val="24"/>
            <w:szCs w:val="24"/>
          </w:rPr>
          <w:t>click here</w:t>
        </w:r>
      </w:hyperlink>
      <w:r w:rsidRPr="00E753AB">
        <w:rPr>
          <w:sz w:val="24"/>
          <w:szCs w:val="24"/>
        </w:rPr>
        <w:t>.</w:t>
      </w:r>
    </w:p>
    <w:p w14:paraId="305F50BE" w14:textId="6454EFD4" w:rsidR="00D5267A" w:rsidRDefault="00D5267A" w:rsidP="6D9E176F">
      <w:pPr>
        <w:rPr>
          <w:color w:val="333333"/>
          <w:sz w:val="24"/>
          <w:szCs w:val="24"/>
          <w:shd w:val="clear" w:color="auto" w:fill="FFFFFF"/>
        </w:rPr>
      </w:pPr>
      <w:r>
        <w:rPr>
          <w:color w:val="333333"/>
          <w:sz w:val="24"/>
          <w:szCs w:val="24"/>
          <w:shd w:val="clear" w:color="auto" w:fill="FFFFFF"/>
        </w:rPr>
        <w:t>Amount Requested</w:t>
      </w:r>
      <w:r w:rsidR="004F3D00">
        <w:rPr>
          <w:color w:val="333333"/>
          <w:sz w:val="24"/>
          <w:szCs w:val="24"/>
          <w:shd w:val="clear" w:color="auto" w:fill="FFFFFF"/>
        </w:rPr>
        <w:t xml:space="preserve">: </w:t>
      </w:r>
    </w:p>
    <w:p w14:paraId="231CB4CA" w14:textId="5D26B0F3" w:rsidR="00260A5B" w:rsidRPr="001F5066" w:rsidRDefault="00AE282C" w:rsidP="6D9E176F">
      <w:pPr>
        <w:rPr>
          <w:color w:val="333333"/>
          <w:sz w:val="24"/>
          <w:szCs w:val="24"/>
        </w:rPr>
      </w:pPr>
      <w:r w:rsidRPr="6D9E176F">
        <w:rPr>
          <w:color w:val="333333"/>
          <w:sz w:val="24"/>
          <w:szCs w:val="24"/>
          <w:shd w:val="clear" w:color="auto" w:fill="FFFFFF"/>
        </w:rPr>
        <w:t>What issue will this workgroup support?</w:t>
      </w:r>
    </w:p>
    <w:p w14:paraId="17C869CA" w14:textId="702C8E0F" w:rsidR="00260A5B" w:rsidRPr="00224948" w:rsidRDefault="6D9E176F"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 xml:space="preserve">Family </w:t>
      </w:r>
      <w:r w:rsidR="00031097" w:rsidRPr="00224948">
        <w:rPr>
          <w:rFonts w:cstheme="minorHAnsi"/>
          <w:bCs/>
          <w:sz w:val="24"/>
          <w:szCs w:val="24"/>
        </w:rPr>
        <w:t>E</w:t>
      </w:r>
      <w:r w:rsidRPr="00224948">
        <w:rPr>
          <w:rFonts w:cstheme="minorHAnsi"/>
          <w:bCs/>
          <w:sz w:val="24"/>
          <w:szCs w:val="24"/>
        </w:rPr>
        <w:t xml:space="preserve">conomic </w:t>
      </w:r>
      <w:r w:rsidR="00031097" w:rsidRPr="00224948">
        <w:rPr>
          <w:rFonts w:cstheme="minorHAnsi"/>
          <w:bCs/>
          <w:sz w:val="24"/>
          <w:szCs w:val="24"/>
        </w:rPr>
        <w:t>S</w:t>
      </w:r>
      <w:r w:rsidR="00CA7B4A" w:rsidRPr="00224948">
        <w:rPr>
          <w:rFonts w:cstheme="minorHAnsi"/>
          <w:bCs/>
          <w:sz w:val="24"/>
          <w:szCs w:val="24"/>
        </w:rPr>
        <w:t>upports (</w:t>
      </w:r>
      <w:r w:rsidR="00934C31" w:rsidRPr="00224948">
        <w:rPr>
          <w:rFonts w:cstheme="minorHAnsi"/>
          <w:bCs/>
          <w:sz w:val="24"/>
          <w:szCs w:val="24"/>
        </w:rPr>
        <w:t>e.g., paid family and medical leave,</w:t>
      </w:r>
      <w:r w:rsidR="002975A4" w:rsidRPr="00224948">
        <w:rPr>
          <w:rFonts w:cstheme="minorHAnsi"/>
          <w:bCs/>
          <w:sz w:val="24"/>
          <w:szCs w:val="24"/>
        </w:rPr>
        <w:t xml:space="preserve"> </w:t>
      </w:r>
      <w:r w:rsidR="00934C31" w:rsidRPr="00224948">
        <w:rPr>
          <w:rFonts w:cstheme="minorHAnsi"/>
          <w:bCs/>
          <w:sz w:val="24"/>
          <w:szCs w:val="24"/>
        </w:rPr>
        <w:t>earned income tax credits</w:t>
      </w:r>
      <w:r w:rsidR="00C426FB" w:rsidRPr="00224948">
        <w:rPr>
          <w:rFonts w:cstheme="minorHAnsi"/>
          <w:bCs/>
          <w:sz w:val="24"/>
          <w:szCs w:val="24"/>
        </w:rPr>
        <w:t xml:space="preserve">, </w:t>
      </w:r>
      <w:proofErr w:type="gramStart"/>
      <w:r w:rsidR="00C426FB" w:rsidRPr="00224948">
        <w:rPr>
          <w:rFonts w:cstheme="minorHAnsi"/>
          <w:bCs/>
          <w:sz w:val="24"/>
          <w:szCs w:val="24"/>
        </w:rPr>
        <w:t>child care</w:t>
      </w:r>
      <w:proofErr w:type="gramEnd"/>
      <w:r w:rsidR="00C426FB" w:rsidRPr="00224948">
        <w:rPr>
          <w:rFonts w:cstheme="minorHAnsi"/>
          <w:bCs/>
          <w:sz w:val="24"/>
          <w:szCs w:val="24"/>
        </w:rPr>
        <w:t xml:space="preserve"> subsidies</w:t>
      </w:r>
      <w:r w:rsidR="00934C31" w:rsidRPr="00224948">
        <w:rPr>
          <w:rFonts w:cstheme="minorHAnsi"/>
          <w:bCs/>
          <w:sz w:val="24"/>
          <w:szCs w:val="24"/>
        </w:rPr>
        <w:t>)</w:t>
      </w:r>
    </w:p>
    <w:p w14:paraId="50D839EA" w14:textId="0C7FAD05" w:rsidR="00260A5B" w:rsidRPr="00224948" w:rsidRDefault="6C5E4AB0"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Nutrition Security (e.g., SNAP, WIC)</w:t>
      </w:r>
    </w:p>
    <w:p w14:paraId="46CFA486" w14:textId="49957112" w:rsidR="00260A5B" w:rsidRPr="00224948" w:rsidRDefault="6D9E176F"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Child Care</w:t>
      </w:r>
      <w:r w:rsidR="00A84A82" w:rsidRPr="00224948">
        <w:rPr>
          <w:rFonts w:cstheme="minorHAnsi"/>
          <w:bCs/>
          <w:sz w:val="24"/>
          <w:szCs w:val="24"/>
        </w:rPr>
        <w:t xml:space="preserve"> (e.g. </w:t>
      </w:r>
      <w:r w:rsidR="00811B17" w:rsidRPr="00224948">
        <w:rPr>
          <w:rFonts w:cstheme="minorHAnsi"/>
          <w:bCs/>
          <w:sz w:val="24"/>
          <w:szCs w:val="24"/>
        </w:rPr>
        <w:t xml:space="preserve">increasing </w:t>
      </w:r>
      <w:r w:rsidR="00C3409A" w:rsidRPr="00224948">
        <w:rPr>
          <w:rFonts w:cstheme="minorHAnsi"/>
          <w:bCs/>
          <w:sz w:val="24"/>
          <w:szCs w:val="24"/>
        </w:rPr>
        <w:t>access and enrollment</w:t>
      </w:r>
      <w:r w:rsidR="00413B35" w:rsidRPr="00224948">
        <w:rPr>
          <w:rFonts w:cstheme="minorHAnsi"/>
          <w:bCs/>
          <w:sz w:val="24"/>
          <w:szCs w:val="24"/>
        </w:rPr>
        <w:t>, workforce support)</w:t>
      </w:r>
    </w:p>
    <w:p w14:paraId="3FABE67B" w14:textId="18741D9C" w:rsidR="00AE60AB" w:rsidRPr="00224948" w:rsidRDefault="004D2F8D"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 xml:space="preserve">Healthcare Access &amp; Support (e.g., </w:t>
      </w:r>
      <w:r w:rsidR="00992801" w:rsidRPr="00224948">
        <w:rPr>
          <w:rFonts w:cstheme="minorHAnsi"/>
          <w:bCs/>
          <w:sz w:val="24"/>
          <w:szCs w:val="24"/>
        </w:rPr>
        <w:t>Medicaid expansion, group prenatal care</w:t>
      </w:r>
      <w:r w:rsidR="001C36C9" w:rsidRPr="00224948">
        <w:rPr>
          <w:rFonts w:cstheme="minorHAnsi"/>
          <w:bCs/>
          <w:sz w:val="24"/>
          <w:szCs w:val="24"/>
        </w:rPr>
        <w:t xml:space="preserve">, </w:t>
      </w:r>
      <w:r w:rsidR="00BE6830" w:rsidRPr="00224948">
        <w:rPr>
          <w:rFonts w:cstheme="minorHAnsi"/>
          <w:bCs/>
          <w:sz w:val="24"/>
          <w:szCs w:val="24"/>
        </w:rPr>
        <w:t xml:space="preserve">maternal and child </w:t>
      </w:r>
      <w:r w:rsidR="00031097" w:rsidRPr="00224948">
        <w:rPr>
          <w:rFonts w:cstheme="minorHAnsi"/>
          <w:bCs/>
          <w:sz w:val="24"/>
          <w:szCs w:val="24"/>
        </w:rPr>
        <w:t>mental health support</w:t>
      </w:r>
      <w:r w:rsidR="000E15F2" w:rsidRPr="00224948">
        <w:rPr>
          <w:rFonts w:cstheme="minorHAnsi"/>
          <w:bCs/>
          <w:sz w:val="24"/>
          <w:szCs w:val="24"/>
        </w:rPr>
        <w:t>s</w:t>
      </w:r>
      <w:r w:rsidR="00031097" w:rsidRPr="00224948">
        <w:rPr>
          <w:rFonts w:cstheme="minorHAnsi"/>
          <w:bCs/>
          <w:sz w:val="24"/>
          <w:szCs w:val="24"/>
        </w:rPr>
        <w:t>)</w:t>
      </w:r>
    </w:p>
    <w:p w14:paraId="4DCD264C" w14:textId="3553B790" w:rsidR="00260A5B" w:rsidRPr="00224948" w:rsidRDefault="6D9E176F"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Preemption</w:t>
      </w:r>
    </w:p>
    <w:p w14:paraId="6AA8D3B7" w14:textId="161E70E1" w:rsidR="00260A5B" w:rsidRPr="00224948" w:rsidRDefault="00260A5B" w:rsidP="00224948">
      <w:pPr>
        <w:autoSpaceDE w:val="0"/>
        <w:autoSpaceDN w:val="0"/>
        <w:spacing w:before="40" w:after="40" w:line="240" w:lineRule="auto"/>
        <w:ind w:left="720"/>
        <w:rPr>
          <w:rFonts w:cstheme="minorHAnsi"/>
          <w:bCs/>
          <w:sz w:val="24"/>
          <w:szCs w:val="24"/>
        </w:rPr>
      </w:pPr>
      <w:r w:rsidRPr="00224948">
        <w:rPr>
          <w:rFonts w:cstheme="minorHAnsi"/>
          <w:bCs/>
          <w:sz w:val="24"/>
          <w:szCs w:val="24"/>
        </w:rPr>
        <w:t>Other</w:t>
      </w:r>
      <w:r w:rsidRPr="00224948">
        <w:rPr>
          <w:rFonts w:cstheme="minorHAnsi"/>
          <w:bCs/>
          <w:sz w:val="24"/>
          <w:szCs w:val="24"/>
        </w:rPr>
        <w:br/>
      </w:r>
      <w:r w:rsidRPr="00224948">
        <w:rPr>
          <w:rFonts w:cstheme="minorHAnsi"/>
          <w:bCs/>
          <w:sz w:val="24"/>
          <w:szCs w:val="24"/>
        </w:rPr>
        <w:tab/>
        <w:t xml:space="preserve">Other, please </w:t>
      </w:r>
      <w:r w:rsidR="009F5D3F" w:rsidRPr="009F5D3F">
        <w:rPr>
          <w:rFonts w:cstheme="minorHAnsi"/>
          <w:bCs/>
          <w:sz w:val="24"/>
          <w:szCs w:val="24"/>
        </w:rPr>
        <w:t>describe.</w:t>
      </w:r>
    </w:p>
    <w:p w14:paraId="2B82F1AC" w14:textId="2BB97BB5" w:rsidR="00AE282C" w:rsidRDefault="00AE282C" w:rsidP="00173FCD"/>
    <w:p w14:paraId="10958AB2" w14:textId="52D70800" w:rsidR="00521D97" w:rsidRPr="00A643B8" w:rsidRDefault="00521D97" w:rsidP="00A643B8">
      <w:pPr>
        <w:pStyle w:val="Heading1"/>
      </w:pPr>
      <w:bookmarkStart w:id="4" w:name="_Toc132200548"/>
      <w:r w:rsidRPr="00A643B8">
        <w:t>Application</w:t>
      </w:r>
      <w:r w:rsidR="00D524C3" w:rsidRPr="00A643B8">
        <w:t xml:space="preserve"> Narrative</w:t>
      </w:r>
      <w:bookmarkEnd w:id="4"/>
    </w:p>
    <w:p w14:paraId="49139DA8" w14:textId="77777777" w:rsidR="00D524C3" w:rsidRPr="00DD335C" w:rsidRDefault="00D524C3" w:rsidP="00D524C3">
      <w:pPr>
        <w:spacing w:after="0"/>
        <w:rPr>
          <w:rFonts w:cstheme="minorHAnsi"/>
          <w:b/>
          <w:bCs/>
          <w:sz w:val="24"/>
          <w:szCs w:val="24"/>
        </w:rPr>
      </w:pPr>
      <w:r w:rsidRPr="00DD335C">
        <w:rPr>
          <w:rFonts w:cstheme="minorHAnsi"/>
          <w:b/>
          <w:bCs/>
          <w:sz w:val="24"/>
          <w:szCs w:val="24"/>
        </w:rPr>
        <w:t>Provide a brief description of the applicant organization, its mission, and current commitment to health equity:</w:t>
      </w:r>
    </w:p>
    <w:p w14:paraId="14D353CB" w14:textId="147A3209" w:rsidR="00BE4C05" w:rsidRPr="00D524C3" w:rsidRDefault="00BE4C05" w:rsidP="00D524C3">
      <w:pPr>
        <w:spacing w:after="0"/>
        <w:rPr>
          <w:rFonts w:cstheme="minorHAnsi"/>
          <w:b/>
          <w:bCs/>
          <w:i/>
          <w:iCs/>
          <w:color w:val="FF0000"/>
          <w:sz w:val="24"/>
          <w:szCs w:val="24"/>
        </w:rPr>
      </w:pPr>
      <w:r>
        <w:rPr>
          <w:rFonts w:cstheme="minorHAnsi"/>
          <w:b/>
          <w:bCs/>
          <w:i/>
          <w:iCs/>
          <w:color w:val="FF0000"/>
          <w:sz w:val="24"/>
          <w:szCs w:val="24"/>
        </w:rPr>
        <w:t>Up to 2 paragraphs</w:t>
      </w:r>
    </w:p>
    <w:p w14:paraId="2631AAF5" w14:textId="5A783B17" w:rsidR="00D524C3" w:rsidRDefault="00D524C3" w:rsidP="00D524C3">
      <w:pPr>
        <w:spacing w:after="0"/>
        <w:rPr>
          <w:rFonts w:cstheme="minorHAnsi"/>
          <w:i/>
          <w:iCs/>
          <w:sz w:val="24"/>
          <w:szCs w:val="24"/>
        </w:rPr>
      </w:pPr>
    </w:p>
    <w:p w14:paraId="214E50BA" w14:textId="77777777" w:rsidR="00D524C3" w:rsidRPr="00DD335C" w:rsidRDefault="00D524C3" w:rsidP="00D524C3">
      <w:pPr>
        <w:spacing w:after="0"/>
        <w:rPr>
          <w:rFonts w:cstheme="minorHAnsi"/>
          <w:b/>
          <w:bCs/>
          <w:sz w:val="24"/>
          <w:szCs w:val="24"/>
        </w:rPr>
      </w:pPr>
      <w:r w:rsidRPr="00DD335C">
        <w:rPr>
          <w:rFonts w:cstheme="minorHAnsi"/>
          <w:b/>
          <w:bCs/>
          <w:sz w:val="24"/>
          <w:szCs w:val="24"/>
        </w:rPr>
        <w:t>Please provide a description of the specific need this topic will address:</w:t>
      </w:r>
    </w:p>
    <w:p w14:paraId="547BB88D" w14:textId="2EDE3DA4" w:rsidR="00D524C3" w:rsidRPr="00D524C3" w:rsidRDefault="004E099E" w:rsidP="00D524C3">
      <w:pPr>
        <w:spacing w:after="0"/>
        <w:rPr>
          <w:rFonts w:cstheme="minorHAnsi"/>
          <w:b/>
          <w:bCs/>
          <w:color w:val="FF0000"/>
          <w:sz w:val="24"/>
          <w:szCs w:val="24"/>
        </w:rPr>
      </w:pPr>
      <w:r>
        <w:rPr>
          <w:rFonts w:cstheme="minorHAnsi"/>
          <w:b/>
          <w:bCs/>
          <w:color w:val="FF0000"/>
          <w:sz w:val="24"/>
          <w:szCs w:val="24"/>
        </w:rPr>
        <w:t>2-3 paragraphs</w:t>
      </w:r>
    </w:p>
    <w:p w14:paraId="5AC66767" w14:textId="77777777" w:rsidR="0095253B" w:rsidRPr="0095253B" w:rsidRDefault="0095253B" w:rsidP="0095253B">
      <w:pPr>
        <w:pStyle w:val="ListParagraph"/>
        <w:numPr>
          <w:ilvl w:val="0"/>
          <w:numId w:val="9"/>
        </w:numPr>
        <w:spacing w:after="0"/>
        <w:rPr>
          <w:rFonts w:cstheme="minorHAnsi"/>
          <w:sz w:val="24"/>
          <w:szCs w:val="24"/>
        </w:rPr>
      </w:pPr>
      <w:r w:rsidRPr="0095253B">
        <w:rPr>
          <w:rFonts w:cstheme="minorHAnsi"/>
          <w:sz w:val="24"/>
          <w:szCs w:val="24"/>
        </w:rPr>
        <w:t>Include needs assessments and if available, data relating to the needs of the target population.</w:t>
      </w:r>
    </w:p>
    <w:p w14:paraId="0879C738" w14:textId="155A93D0" w:rsidR="0095253B" w:rsidRPr="0095253B" w:rsidRDefault="6D9E176F" w:rsidP="6D9E176F">
      <w:pPr>
        <w:pStyle w:val="ListParagraph"/>
        <w:numPr>
          <w:ilvl w:val="0"/>
          <w:numId w:val="9"/>
        </w:numPr>
        <w:spacing w:after="0"/>
        <w:rPr>
          <w:sz w:val="24"/>
          <w:szCs w:val="24"/>
        </w:rPr>
      </w:pPr>
      <w:r w:rsidRPr="6D9E176F">
        <w:rPr>
          <w:sz w:val="24"/>
          <w:szCs w:val="24"/>
        </w:rPr>
        <w:t>What are critical questions the workgroup will explore? (Include those related to equity as part of the work)</w:t>
      </w:r>
    </w:p>
    <w:p w14:paraId="42DC6465" w14:textId="77777777" w:rsidR="0095253B" w:rsidRPr="0095253B" w:rsidRDefault="0095253B" w:rsidP="0095253B">
      <w:pPr>
        <w:pStyle w:val="ListParagraph"/>
        <w:numPr>
          <w:ilvl w:val="0"/>
          <w:numId w:val="9"/>
        </w:numPr>
        <w:spacing w:after="0"/>
        <w:rPr>
          <w:rFonts w:cstheme="minorHAnsi"/>
          <w:sz w:val="24"/>
          <w:szCs w:val="24"/>
        </w:rPr>
      </w:pPr>
      <w:r w:rsidRPr="0095253B">
        <w:rPr>
          <w:rFonts w:cstheme="minorHAnsi"/>
          <w:sz w:val="24"/>
          <w:szCs w:val="24"/>
        </w:rPr>
        <w:t>Will this work potentially lead to a recommendation for a new/changed/removed policy lever?</w:t>
      </w:r>
    </w:p>
    <w:p w14:paraId="3DB92A0F" w14:textId="1C04413F" w:rsidR="0095253B" w:rsidRPr="00D524C3" w:rsidRDefault="0095253B" w:rsidP="0095253B">
      <w:pPr>
        <w:pStyle w:val="ListParagraph"/>
        <w:numPr>
          <w:ilvl w:val="0"/>
          <w:numId w:val="9"/>
        </w:numPr>
        <w:spacing w:after="0"/>
        <w:rPr>
          <w:rFonts w:cstheme="minorHAnsi"/>
          <w:sz w:val="24"/>
          <w:szCs w:val="24"/>
        </w:rPr>
      </w:pPr>
      <w:r w:rsidRPr="0095253B">
        <w:rPr>
          <w:rFonts w:cstheme="minorHAnsi"/>
          <w:sz w:val="24"/>
          <w:szCs w:val="24"/>
        </w:rPr>
        <w:t>How will the findings impact potential policy or policy campaigns?</w:t>
      </w:r>
    </w:p>
    <w:p w14:paraId="517FC323" w14:textId="77777777" w:rsidR="00D524C3" w:rsidRPr="00D524C3" w:rsidRDefault="00D524C3" w:rsidP="00D524C3">
      <w:pPr>
        <w:spacing w:after="0"/>
        <w:rPr>
          <w:rFonts w:cstheme="minorHAnsi"/>
          <w:sz w:val="24"/>
          <w:szCs w:val="24"/>
        </w:rPr>
      </w:pPr>
    </w:p>
    <w:p w14:paraId="24937162" w14:textId="77777777" w:rsidR="00D524C3" w:rsidRPr="00DD335C" w:rsidRDefault="00D524C3" w:rsidP="00D524C3">
      <w:pPr>
        <w:spacing w:after="0"/>
        <w:rPr>
          <w:rFonts w:cstheme="minorHAnsi"/>
          <w:b/>
          <w:bCs/>
          <w:sz w:val="24"/>
          <w:szCs w:val="24"/>
        </w:rPr>
      </w:pPr>
      <w:r w:rsidRPr="00DD335C">
        <w:rPr>
          <w:rFonts w:cstheme="minorHAnsi"/>
          <w:b/>
          <w:bCs/>
          <w:sz w:val="24"/>
          <w:szCs w:val="24"/>
        </w:rPr>
        <w:t>Describe how you plan to convene and engage the workgroup?</w:t>
      </w:r>
    </w:p>
    <w:p w14:paraId="47718894" w14:textId="1EEF832A" w:rsidR="00D524C3" w:rsidRPr="00D524C3" w:rsidRDefault="004E099E" w:rsidP="00D524C3">
      <w:pPr>
        <w:spacing w:after="0"/>
        <w:rPr>
          <w:rFonts w:cstheme="minorHAnsi"/>
          <w:b/>
          <w:bCs/>
          <w:color w:val="FF0000"/>
          <w:sz w:val="24"/>
          <w:szCs w:val="24"/>
        </w:rPr>
      </w:pPr>
      <w:r>
        <w:rPr>
          <w:rFonts w:cstheme="minorHAnsi"/>
          <w:b/>
          <w:bCs/>
          <w:color w:val="FF0000"/>
          <w:sz w:val="24"/>
          <w:szCs w:val="24"/>
        </w:rPr>
        <w:t>2-3 paragraphs</w:t>
      </w:r>
    </w:p>
    <w:p w14:paraId="09912E8C" w14:textId="77777777" w:rsidR="003927EC" w:rsidRPr="003927EC" w:rsidRDefault="003927EC" w:rsidP="003927EC">
      <w:pPr>
        <w:pStyle w:val="ListParagraph"/>
        <w:numPr>
          <w:ilvl w:val="0"/>
          <w:numId w:val="21"/>
        </w:numPr>
        <w:spacing w:after="0"/>
        <w:rPr>
          <w:rFonts w:cstheme="minorHAnsi"/>
          <w:sz w:val="24"/>
          <w:szCs w:val="24"/>
        </w:rPr>
      </w:pPr>
      <w:r w:rsidRPr="003927EC">
        <w:rPr>
          <w:rFonts w:cstheme="minorHAnsi"/>
          <w:sz w:val="24"/>
          <w:szCs w:val="24"/>
        </w:rPr>
        <w:t>Include how you plan to coordinate with Voices for Healthy Kids to identify workgroup participants.</w:t>
      </w:r>
    </w:p>
    <w:p w14:paraId="21B3605E" w14:textId="77777777" w:rsidR="003927EC" w:rsidRPr="003927EC" w:rsidRDefault="003927EC" w:rsidP="003927EC">
      <w:pPr>
        <w:pStyle w:val="ListParagraph"/>
        <w:numPr>
          <w:ilvl w:val="0"/>
          <w:numId w:val="21"/>
        </w:numPr>
        <w:spacing w:after="0"/>
        <w:rPr>
          <w:rFonts w:cstheme="minorHAnsi"/>
          <w:sz w:val="24"/>
          <w:szCs w:val="24"/>
        </w:rPr>
      </w:pPr>
      <w:r w:rsidRPr="003927EC">
        <w:rPr>
          <w:rFonts w:cstheme="minorHAnsi"/>
          <w:sz w:val="24"/>
          <w:szCs w:val="24"/>
        </w:rPr>
        <w:t>How the workgroup will ensure critical information sharing and collaboration.</w:t>
      </w:r>
    </w:p>
    <w:p w14:paraId="7984BB44" w14:textId="77777777" w:rsidR="003927EC" w:rsidRPr="003927EC" w:rsidRDefault="003927EC" w:rsidP="003927EC">
      <w:pPr>
        <w:pStyle w:val="ListParagraph"/>
        <w:numPr>
          <w:ilvl w:val="0"/>
          <w:numId w:val="21"/>
        </w:numPr>
        <w:spacing w:after="0"/>
        <w:rPr>
          <w:rFonts w:cstheme="minorHAnsi"/>
          <w:sz w:val="24"/>
          <w:szCs w:val="24"/>
        </w:rPr>
      </w:pPr>
      <w:r w:rsidRPr="003927EC">
        <w:rPr>
          <w:rFonts w:cstheme="minorHAnsi"/>
          <w:sz w:val="24"/>
          <w:szCs w:val="24"/>
        </w:rPr>
        <w:t>How will the workgroup ensure equity action is part of the work?</w:t>
      </w:r>
    </w:p>
    <w:p w14:paraId="4A048502" w14:textId="74112256" w:rsidR="003927EC" w:rsidRPr="00AB44A2" w:rsidRDefault="003927EC" w:rsidP="003927EC">
      <w:pPr>
        <w:pStyle w:val="ListParagraph"/>
        <w:numPr>
          <w:ilvl w:val="0"/>
          <w:numId w:val="21"/>
        </w:numPr>
        <w:spacing w:after="0"/>
        <w:rPr>
          <w:rFonts w:cstheme="minorHAnsi"/>
          <w:sz w:val="24"/>
          <w:szCs w:val="24"/>
        </w:rPr>
      </w:pPr>
      <w:r w:rsidRPr="003927EC">
        <w:rPr>
          <w:rFonts w:cstheme="minorHAnsi"/>
          <w:sz w:val="24"/>
          <w:szCs w:val="24"/>
        </w:rPr>
        <w:t>How will the workgroup integrate research findings into the work?</w:t>
      </w:r>
    </w:p>
    <w:p w14:paraId="1DDEFC45" w14:textId="5E1239CD" w:rsidR="00D524C3" w:rsidRDefault="00D524C3" w:rsidP="00521D97">
      <w:pPr>
        <w:spacing w:after="0"/>
        <w:rPr>
          <w:rFonts w:cstheme="minorHAnsi"/>
          <w:sz w:val="24"/>
          <w:szCs w:val="24"/>
        </w:rPr>
      </w:pPr>
    </w:p>
    <w:p w14:paraId="5ADBEEEB" w14:textId="0BDC5D15" w:rsidR="00B81E52" w:rsidRDefault="00B81E52" w:rsidP="00B81E52">
      <w:pPr>
        <w:spacing w:after="0"/>
        <w:rPr>
          <w:rFonts w:cstheme="minorHAnsi"/>
          <w:sz w:val="24"/>
          <w:szCs w:val="24"/>
        </w:rPr>
      </w:pPr>
    </w:p>
    <w:p w14:paraId="192D1D08" w14:textId="77777777" w:rsidR="0013759B" w:rsidRPr="0013759B" w:rsidRDefault="0013759B" w:rsidP="0013759B">
      <w:pPr>
        <w:spacing w:line="259" w:lineRule="auto"/>
        <w:contextualSpacing/>
        <w:rPr>
          <w:rFonts w:cstheme="minorHAnsi"/>
          <w:sz w:val="24"/>
          <w:szCs w:val="24"/>
        </w:rPr>
      </w:pPr>
    </w:p>
    <w:p w14:paraId="482DCD12" w14:textId="77777777" w:rsidR="00A1698D" w:rsidRDefault="00A1698D" w:rsidP="00505FF1">
      <w:pPr>
        <w:rPr>
          <w:rFonts w:cstheme="minorHAnsi"/>
          <w:sz w:val="24"/>
          <w:szCs w:val="24"/>
        </w:rPr>
      </w:pPr>
    </w:p>
    <w:p w14:paraId="48B496D2" w14:textId="565E68B3" w:rsidR="008078F0" w:rsidRPr="00A643B8" w:rsidRDefault="008078F0" w:rsidP="00A643B8">
      <w:pPr>
        <w:pStyle w:val="Heading1"/>
      </w:pPr>
      <w:bookmarkStart w:id="5" w:name="_Toc132200549"/>
      <w:r w:rsidRPr="00A643B8">
        <w:t>Upload Organizational Documents</w:t>
      </w:r>
      <w:bookmarkEnd w:id="5"/>
    </w:p>
    <w:p w14:paraId="530AD479" w14:textId="77777777" w:rsidR="008078F0" w:rsidRDefault="008078F0" w:rsidP="008078F0">
      <w:pPr>
        <w:rPr>
          <w:rFonts w:cstheme="minorHAnsi"/>
          <w:b/>
          <w:bCs/>
          <w:sz w:val="24"/>
          <w:szCs w:val="24"/>
        </w:rPr>
      </w:pPr>
    </w:p>
    <w:p w14:paraId="61860C28" w14:textId="2CC3FF3A" w:rsidR="008078F0" w:rsidRDefault="00CA7AF4" w:rsidP="008078F0">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Organi</w:t>
      </w:r>
      <w:r w:rsidR="00327A0B">
        <w:rPr>
          <w:sz w:val="24"/>
          <w:szCs w:val="24"/>
        </w:rPr>
        <w:t xml:space="preserve">zational Documents Required: </w:t>
      </w:r>
    </w:p>
    <w:p w14:paraId="2B32DCD7" w14:textId="2D22D532" w:rsidR="00327A0B" w:rsidRDefault="00327A0B" w:rsidP="008078F0">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ab/>
        <w:t>Tax Exempt Form (i.e. 501</w:t>
      </w:r>
      <w:proofErr w:type="gramStart"/>
      <w:r>
        <w:rPr>
          <w:sz w:val="24"/>
          <w:szCs w:val="24"/>
        </w:rPr>
        <w:t>©(</w:t>
      </w:r>
      <w:proofErr w:type="gramEnd"/>
      <w:r>
        <w:rPr>
          <w:sz w:val="24"/>
          <w:szCs w:val="24"/>
        </w:rPr>
        <w:t>3))</w:t>
      </w:r>
    </w:p>
    <w:p w14:paraId="3DF33F91" w14:textId="0A7E8C6A" w:rsidR="00327A0B" w:rsidRDefault="00327A0B" w:rsidP="008078F0">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17C09F01" w14:textId="455B9848" w:rsidR="008931F0" w:rsidRDefault="008931F0" w:rsidP="008078F0">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To add additional documents, please click on the ‘+.’</w:t>
      </w:r>
    </w:p>
    <w:p w14:paraId="341052C4" w14:textId="77777777" w:rsidR="008931F0" w:rsidRPr="00391FB5" w:rsidRDefault="008931F0" w:rsidP="008078F0">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6E8D5171" w14:textId="507AC2C1" w:rsidR="008078F0" w:rsidRPr="00224948" w:rsidRDefault="00327A0B" w:rsidP="008078F0">
      <w:pPr>
        <w:pBdr>
          <w:top w:val="single" w:sz="4" w:space="1" w:color="auto"/>
          <w:left w:val="single" w:sz="4" w:space="4" w:color="auto"/>
          <w:bottom w:val="single" w:sz="4" w:space="1" w:color="auto"/>
          <w:right w:val="single" w:sz="4" w:space="4" w:color="auto"/>
        </w:pBdr>
        <w:shd w:val="clear" w:color="auto" w:fill="D8E6ED"/>
        <w:spacing w:after="0"/>
        <w:ind w:left="720"/>
        <w:rPr>
          <w:b/>
          <w:bCs/>
          <w:sz w:val="24"/>
          <w:szCs w:val="24"/>
        </w:rPr>
      </w:pPr>
      <w:r w:rsidRPr="00224948">
        <w:rPr>
          <w:b/>
          <w:bCs/>
          <w:sz w:val="24"/>
          <w:szCs w:val="24"/>
        </w:rPr>
        <w:t>Please do not upload application documents in the organizational documents section as they will not be reviewed and will be deleted.</w:t>
      </w:r>
    </w:p>
    <w:p w14:paraId="2CCCD7F0" w14:textId="76414DA8" w:rsidR="00A1698D" w:rsidRPr="00C77EAA" w:rsidRDefault="00884775" w:rsidP="00A1698D">
      <w:pPr>
        <w:pStyle w:val="Heading1"/>
      </w:pPr>
      <w:bookmarkStart w:id="6" w:name="_Toc132200550"/>
      <w:r>
        <w:t>Upload Application Documents</w:t>
      </w:r>
      <w:bookmarkEnd w:id="6"/>
    </w:p>
    <w:p w14:paraId="6486E0F0" w14:textId="25703DC4" w:rsidR="009275E5" w:rsidRDefault="009275E5" w:rsidP="00505FF1">
      <w:pPr>
        <w:rPr>
          <w:rFonts w:cstheme="minorHAnsi"/>
          <w:b/>
          <w:bCs/>
          <w:sz w:val="24"/>
          <w:szCs w:val="24"/>
        </w:rPr>
      </w:pPr>
    </w:p>
    <w:p w14:paraId="29B79739" w14:textId="77777777" w:rsidR="00391FB5" w:rsidRPr="00391FB5" w:rsidRDefault="00391FB5" w:rsidP="00391FB5">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391FB5">
        <w:rPr>
          <w:sz w:val="24"/>
          <w:szCs w:val="24"/>
        </w:rPr>
        <w:t xml:space="preserve">Application Documents: </w:t>
      </w:r>
    </w:p>
    <w:p w14:paraId="03312E18" w14:textId="77777777" w:rsidR="00391FB5" w:rsidRPr="00391FB5" w:rsidRDefault="00391FB5" w:rsidP="00391FB5">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10C1EDAB" w14:textId="77777777" w:rsidR="00391FB5" w:rsidRPr="00391FB5" w:rsidRDefault="00391FB5" w:rsidP="00391FB5">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sidRPr="00391FB5">
        <w:rPr>
          <w:sz w:val="24"/>
          <w:szCs w:val="24"/>
        </w:rPr>
        <w:lastRenderedPageBreak/>
        <w:t xml:space="preserve">To add additional documents, please click on the '+'. </w:t>
      </w:r>
    </w:p>
    <w:p w14:paraId="7AC76D45" w14:textId="77777777" w:rsidR="00391FB5" w:rsidRPr="00391FB5" w:rsidRDefault="00391FB5" w:rsidP="00391FB5">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p>
    <w:p w14:paraId="5DFE553A" w14:textId="4FB7F118" w:rsidR="009275E5" w:rsidRPr="00224948" w:rsidRDefault="00391FB5" w:rsidP="00391FB5">
      <w:pPr>
        <w:pBdr>
          <w:top w:val="single" w:sz="4" w:space="1" w:color="auto"/>
          <w:left w:val="single" w:sz="4" w:space="4" w:color="auto"/>
          <w:bottom w:val="single" w:sz="4" w:space="1" w:color="auto"/>
          <w:right w:val="single" w:sz="4" w:space="4" w:color="auto"/>
        </w:pBdr>
        <w:shd w:val="clear" w:color="auto" w:fill="D8E6ED"/>
        <w:spacing w:after="0"/>
        <w:ind w:left="720"/>
        <w:rPr>
          <w:b/>
          <w:bCs/>
          <w:sz w:val="24"/>
          <w:szCs w:val="24"/>
        </w:rPr>
      </w:pPr>
      <w:r w:rsidRPr="00224948">
        <w:rPr>
          <w:b/>
          <w:bCs/>
          <w:sz w:val="24"/>
          <w:szCs w:val="24"/>
        </w:rPr>
        <w:t>Please do not upload organizational documents in the application documents section as they will not be reviewed and will be deleted.</w:t>
      </w:r>
    </w:p>
    <w:sectPr w:rsidR="009275E5" w:rsidRPr="00224948" w:rsidSect="00C60AF6">
      <w:footerReference w:type="default" r:id="rId11"/>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20E5" w14:textId="77777777" w:rsidR="005624FC" w:rsidRDefault="005624FC" w:rsidP="0049095C">
      <w:pPr>
        <w:spacing w:after="0" w:line="240" w:lineRule="auto"/>
      </w:pPr>
      <w:r>
        <w:separator/>
      </w:r>
    </w:p>
  </w:endnote>
  <w:endnote w:type="continuationSeparator" w:id="0">
    <w:p w14:paraId="1D276120" w14:textId="77777777" w:rsidR="005624FC" w:rsidRDefault="005624FC" w:rsidP="0049095C">
      <w:pPr>
        <w:spacing w:after="0" w:line="240" w:lineRule="auto"/>
      </w:pPr>
      <w:r>
        <w:continuationSeparator/>
      </w:r>
    </w:p>
  </w:endnote>
  <w:endnote w:type="continuationNotice" w:id="1">
    <w:p w14:paraId="5E83467A" w14:textId="77777777" w:rsidR="005624FC" w:rsidRDefault="00562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CF4" w14:textId="677D5AA8" w:rsidR="0049095C" w:rsidRDefault="0049095C" w:rsidP="0049095C">
    <w:pPr>
      <w:pStyle w:val="Footer"/>
      <w:jc w:val="right"/>
    </w:pPr>
    <w:r>
      <w:t xml:space="preserve">Updated </w:t>
    </w:r>
    <w:r w:rsidR="00A14674">
      <w:t>9.1</w:t>
    </w:r>
    <w:r>
      <w:t>.</w:t>
    </w:r>
    <w:r w:rsidR="004E099E">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673A" w14:textId="77777777" w:rsidR="005624FC" w:rsidRDefault="005624FC" w:rsidP="0049095C">
      <w:pPr>
        <w:spacing w:after="0" w:line="240" w:lineRule="auto"/>
      </w:pPr>
      <w:r>
        <w:separator/>
      </w:r>
    </w:p>
  </w:footnote>
  <w:footnote w:type="continuationSeparator" w:id="0">
    <w:p w14:paraId="33CF5FEC" w14:textId="77777777" w:rsidR="005624FC" w:rsidRDefault="005624FC" w:rsidP="0049095C">
      <w:pPr>
        <w:spacing w:after="0" w:line="240" w:lineRule="auto"/>
      </w:pPr>
      <w:r>
        <w:continuationSeparator/>
      </w:r>
    </w:p>
  </w:footnote>
  <w:footnote w:type="continuationNotice" w:id="1">
    <w:p w14:paraId="47CEB8BA" w14:textId="77777777" w:rsidR="005624FC" w:rsidRDefault="005624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BC22"/>
    <w:multiLevelType w:val="hybridMultilevel"/>
    <w:tmpl w:val="0456D920"/>
    <w:lvl w:ilvl="0" w:tplc="40648BD8">
      <w:start w:val="1"/>
      <w:numFmt w:val="bullet"/>
      <w:lvlText w:val=""/>
      <w:lvlJc w:val="left"/>
      <w:pPr>
        <w:ind w:left="720" w:hanging="360"/>
      </w:pPr>
      <w:rPr>
        <w:rFonts w:ascii="Symbol" w:hAnsi="Symbol" w:hint="default"/>
      </w:rPr>
    </w:lvl>
    <w:lvl w:ilvl="1" w:tplc="5A1EA934">
      <w:start w:val="1"/>
      <w:numFmt w:val="bullet"/>
      <w:lvlText w:val="o"/>
      <w:lvlJc w:val="left"/>
      <w:pPr>
        <w:ind w:left="1440" w:hanging="360"/>
      </w:pPr>
      <w:rPr>
        <w:rFonts w:ascii="Courier New" w:hAnsi="Courier New" w:hint="default"/>
      </w:rPr>
    </w:lvl>
    <w:lvl w:ilvl="2" w:tplc="D9E48FC8">
      <w:start w:val="1"/>
      <w:numFmt w:val="bullet"/>
      <w:lvlText w:val=""/>
      <w:lvlJc w:val="left"/>
      <w:pPr>
        <w:ind w:left="2160" w:hanging="360"/>
      </w:pPr>
      <w:rPr>
        <w:rFonts w:ascii="Wingdings" w:hAnsi="Wingdings" w:hint="default"/>
      </w:rPr>
    </w:lvl>
    <w:lvl w:ilvl="3" w:tplc="877C0836">
      <w:start w:val="1"/>
      <w:numFmt w:val="bullet"/>
      <w:lvlText w:val=""/>
      <w:lvlJc w:val="left"/>
      <w:pPr>
        <w:ind w:left="2880" w:hanging="360"/>
      </w:pPr>
      <w:rPr>
        <w:rFonts w:ascii="Symbol" w:hAnsi="Symbol" w:hint="default"/>
      </w:rPr>
    </w:lvl>
    <w:lvl w:ilvl="4" w:tplc="73366EFA">
      <w:start w:val="1"/>
      <w:numFmt w:val="bullet"/>
      <w:lvlText w:val="o"/>
      <w:lvlJc w:val="left"/>
      <w:pPr>
        <w:ind w:left="3600" w:hanging="360"/>
      </w:pPr>
      <w:rPr>
        <w:rFonts w:ascii="Courier New" w:hAnsi="Courier New" w:hint="default"/>
      </w:rPr>
    </w:lvl>
    <w:lvl w:ilvl="5" w:tplc="CB10B3F8">
      <w:start w:val="1"/>
      <w:numFmt w:val="bullet"/>
      <w:lvlText w:val=""/>
      <w:lvlJc w:val="left"/>
      <w:pPr>
        <w:ind w:left="4320" w:hanging="360"/>
      </w:pPr>
      <w:rPr>
        <w:rFonts w:ascii="Wingdings" w:hAnsi="Wingdings" w:hint="default"/>
      </w:rPr>
    </w:lvl>
    <w:lvl w:ilvl="6" w:tplc="D6169638">
      <w:start w:val="1"/>
      <w:numFmt w:val="bullet"/>
      <w:lvlText w:val=""/>
      <w:lvlJc w:val="left"/>
      <w:pPr>
        <w:ind w:left="5040" w:hanging="360"/>
      </w:pPr>
      <w:rPr>
        <w:rFonts w:ascii="Symbol" w:hAnsi="Symbol" w:hint="default"/>
      </w:rPr>
    </w:lvl>
    <w:lvl w:ilvl="7" w:tplc="4A26F00E">
      <w:start w:val="1"/>
      <w:numFmt w:val="bullet"/>
      <w:lvlText w:val="o"/>
      <w:lvlJc w:val="left"/>
      <w:pPr>
        <w:ind w:left="5760" w:hanging="360"/>
      </w:pPr>
      <w:rPr>
        <w:rFonts w:ascii="Courier New" w:hAnsi="Courier New" w:hint="default"/>
      </w:rPr>
    </w:lvl>
    <w:lvl w:ilvl="8" w:tplc="F024244E">
      <w:start w:val="1"/>
      <w:numFmt w:val="bullet"/>
      <w:lvlText w:val=""/>
      <w:lvlJc w:val="left"/>
      <w:pPr>
        <w:ind w:left="6480" w:hanging="360"/>
      </w:pPr>
      <w:rPr>
        <w:rFonts w:ascii="Wingdings" w:hAnsi="Wingdings" w:hint="default"/>
      </w:rPr>
    </w:lvl>
  </w:abstractNum>
  <w:abstractNum w:abstractNumId="1" w15:restartNumberingAfterBreak="0">
    <w:nsid w:val="0B445B50"/>
    <w:multiLevelType w:val="hybridMultilevel"/>
    <w:tmpl w:val="933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1F3"/>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C3677"/>
    <w:multiLevelType w:val="multilevel"/>
    <w:tmpl w:val="5BEABD0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19BC6D2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23632"/>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0DE3"/>
    <w:multiLevelType w:val="multilevel"/>
    <w:tmpl w:val="EC5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36C37"/>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20BE2"/>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E1C1B"/>
    <w:multiLevelType w:val="hybridMultilevel"/>
    <w:tmpl w:val="39168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92219"/>
    <w:multiLevelType w:val="hybridMultilevel"/>
    <w:tmpl w:val="951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338F0"/>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E329C"/>
    <w:multiLevelType w:val="hybridMultilevel"/>
    <w:tmpl w:val="870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F5EE3"/>
    <w:multiLevelType w:val="hybridMultilevel"/>
    <w:tmpl w:val="E34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44E2E"/>
    <w:multiLevelType w:val="hybridMultilevel"/>
    <w:tmpl w:val="56927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A61AF"/>
    <w:multiLevelType w:val="hybridMultilevel"/>
    <w:tmpl w:val="A8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C81FDA"/>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C02D7"/>
    <w:multiLevelType w:val="hybridMultilevel"/>
    <w:tmpl w:val="1FF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2768B"/>
    <w:multiLevelType w:val="hybridMultilevel"/>
    <w:tmpl w:val="2EBAE6C4"/>
    <w:lvl w:ilvl="0" w:tplc="4560EE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AD208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256EF"/>
    <w:multiLevelType w:val="multilevel"/>
    <w:tmpl w:val="C8A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611661">
    <w:abstractNumId w:val="0"/>
  </w:num>
  <w:num w:numId="2" w16cid:durableId="634986464">
    <w:abstractNumId w:val="19"/>
  </w:num>
  <w:num w:numId="3" w16cid:durableId="1072312472">
    <w:abstractNumId w:val="19"/>
  </w:num>
  <w:num w:numId="4" w16cid:durableId="915556782">
    <w:abstractNumId w:val="13"/>
  </w:num>
  <w:num w:numId="5" w16cid:durableId="431902253">
    <w:abstractNumId w:val="3"/>
  </w:num>
  <w:num w:numId="6" w16cid:durableId="901060285">
    <w:abstractNumId w:val="14"/>
  </w:num>
  <w:num w:numId="7" w16cid:durableId="1517572176">
    <w:abstractNumId w:val="9"/>
  </w:num>
  <w:num w:numId="8" w16cid:durableId="496263797">
    <w:abstractNumId w:val="12"/>
  </w:num>
  <w:num w:numId="9" w16cid:durableId="783352253">
    <w:abstractNumId w:val="1"/>
  </w:num>
  <w:num w:numId="10" w16cid:durableId="620763390">
    <w:abstractNumId w:val="17"/>
  </w:num>
  <w:num w:numId="11" w16cid:durableId="788091907">
    <w:abstractNumId w:val="8"/>
  </w:num>
  <w:num w:numId="12" w16cid:durableId="1992249125">
    <w:abstractNumId w:val="6"/>
  </w:num>
  <w:num w:numId="13" w16cid:durableId="1359087160">
    <w:abstractNumId w:val="7"/>
  </w:num>
  <w:num w:numId="14" w16cid:durableId="992175831">
    <w:abstractNumId w:val="4"/>
  </w:num>
  <w:num w:numId="15" w16cid:durableId="774667210">
    <w:abstractNumId w:val="20"/>
  </w:num>
  <w:num w:numId="16" w16cid:durableId="1380862716">
    <w:abstractNumId w:val="16"/>
  </w:num>
  <w:num w:numId="17" w16cid:durableId="1183859554">
    <w:abstractNumId w:val="11"/>
  </w:num>
  <w:num w:numId="18" w16cid:durableId="799611909">
    <w:abstractNumId w:val="5"/>
  </w:num>
  <w:num w:numId="19" w16cid:durableId="5443546">
    <w:abstractNumId w:val="2"/>
  </w:num>
  <w:num w:numId="20" w16cid:durableId="1519855229">
    <w:abstractNumId w:val="18"/>
  </w:num>
  <w:num w:numId="21" w16cid:durableId="991182409">
    <w:abstractNumId w:val="10"/>
  </w:num>
  <w:num w:numId="22" w16cid:durableId="2139908638">
    <w:abstractNumId w:val="15"/>
  </w:num>
  <w:num w:numId="23" w16cid:durableId="10652222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0F"/>
    <w:rsid w:val="000239AA"/>
    <w:rsid w:val="00031097"/>
    <w:rsid w:val="00032835"/>
    <w:rsid w:val="00090D9F"/>
    <w:rsid w:val="000A156F"/>
    <w:rsid w:val="000B1D3D"/>
    <w:rsid w:val="000D49E3"/>
    <w:rsid w:val="000D5994"/>
    <w:rsid w:val="000E15F2"/>
    <w:rsid w:val="000E506F"/>
    <w:rsid w:val="000F1218"/>
    <w:rsid w:val="001059D6"/>
    <w:rsid w:val="00133260"/>
    <w:rsid w:val="0013759B"/>
    <w:rsid w:val="00146F94"/>
    <w:rsid w:val="00173FCD"/>
    <w:rsid w:val="00174B71"/>
    <w:rsid w:val="0019420E"/>
    <w:rsid w:val="001A5427"/>
    <w:rsid w:val="001C36C9"/>
    <w:rsid w:val="001C6091"/>
    <w:rsid w:val="001D0323"/>
    <w:rsid w:val="001D6A25"/>
    <w:rsid w:val="001F5066"/>
    <w:rsid w:val="002036FC"/>
    <w:rsid w:val="002078CF"/>
    <w:rsid w:val="00223CE2"/>
    <w:rsid w:val="00224948"/>
    <w:rsid w:val="002255CB"/>
    <w:rsid w:val="0024338C"/>
    <w:rsid w:val="00260A5B"/>
    <w:rsid w:val="002625BC"/>
    <w:rsid w:val="002634CC"/>
    <w:rsid w:val="00285029"/>
    <w:rsid w:val="002975A4"/>
    <w:rsid w:val="002A6460"/>
    <w:rsid w:val="002B1534"/>
    <w:rsid w:val="002B6351"/>
    <w:rsid w:val="002C2791"/>
    <w:rsid w:val="002C4BD8"/>
    <w:rsid w:val="002D11AF"/>
    <w:rsid w:val="00311B68"/>
    <w:rsid w:val="00315DC7"/>
    <w:rsid w:val="00317D1A"/>
    <w:rsid w:val="00327A0B"/>
    <w:rsid w:val="003441EB"/>
    <w:rsid w:val="003545E0"/>
    <w:rsid w:val="00363A8F"/>
    <w:rsid w:val="0037071D"/>
    <w:rsid w:val="00373C6D"/>
    <w:rsid w:val="00385496"/>
    <w:rsid w:val="003860C7"/>
    <w:rsid w:val="00391FB5"/>
    <w:rsid w:val="003927EC"/>
    <w:rsid w:val="003C5F1C"/>
    <w:rsid w:val="003D46B0"/>
    <w:rsid w:val="003E7487"/>
    <w:rsid w:val="003F4110"/>
    <w:rsid w:val="00413B35"/>
    <w:rsid w:val="00413FEB"/>
    <w:rsid w:val="00416483"/>
    <w:rsid w:val="00420DAB"/>
    <w:rsid w:val="00422400"/>
    <w:rsid w:val="0043751A"/>
    <w:rsid w:val="00440311"/>
    <w:rsid w:val="004528C3"/>
    <w:rsid w:val="0045616A"/>
    <w:rsid w:val="00464FA9"/>
    <w:rsid w:val="004860A6"/>
    <w:rsid w:val="0049095C"/>
    <w:rsid w:val="004930A0"/>
    <w:rsid w:val="004B0AA8"/>
    <w:rsid w:val="004C7CDA"/>
    <w:rsid w:val="004D2F8D"/>
    <w:rsid w:val="004E099E"/>
    <w:rsid w:val="004E7ACA"/>
    <w:rsid w:val="004F0DE2"/>
    <w:rsid w:val="004F395F"/>
    <w:rsid w:val="004F3D00"/>
    <w:rsid w:val="004F6D88"/>
    <w:rsid w:val="00505FF1"/>
    <w:rsid w:val="0051039A"/>
    <w:rsid w:val="00521D97"/>
    <w:rsid w:val="005374E8"/>
    <w:rsid w:val="005624FC"/>
    <w:rsid w:val="005720B4"/>
    <w:rsid w:val="0058596C"/>
    <w:rsid w:val="005A42D9"/>
    <w:rsid w:val="005D7FFC"/>
    <w:rsid w:val="005E10E2"/>
    <w:rsid w:val="0061347D"/>
    <w:rsid w:val="00617E62"/>
    <w:rsid w:val="006209F2"/>
    <w:rsid w:val="00631953"/>
    <w:rsid w:val="00635DEC"/>
    <w:rsid w:val="00665856"/>
    <w:rsid w:val="0067622B"/>
    <w:rsid w:val="006947A9"/>
    <w:rsid w:val="006A72AD"/>
    <w:rsid w:val="007052E3"/>
    <w:rsid w:val="0071652B"/>
    <w:rsid w:val="007204B7"/>
    <w:rsid w:val="0072781B"/>
    <w:rsid w:val="0073089A"/>
    <w:rsid w:val="00730CAE"/>
    <w:rsid w:val="00732EEF"/>
    <w:rsid w:val="0075044A"/>
    <w:rsid w:val="007504AE"/>
    <w:rsid w:val="00763B88"/>
    <w:rsid w:val="00766285"/>
    <w:rsid w:val="00770C22"/>
    <w:rsid w:val="0077112D"/>
    <w:rsid w:val="00793726"/>
    <w:rsid w:val="007A32F9"/>
    <w:rsid w:val="007E25A0"/>
    <w:rsid w:val="007E43C3"/>
    <w:rsid w:val="007F51A3"/>
    <w:rsid w:val="007F7E7E"/>
    <w:rsid w:val="0080431C"/>
    <w:rsid w:val="008078F0"/>
    <w:rsid w:val="00811B17"/>
    <w:rsid w:val="008343A9"/>
    <w:rsid w:val="008448C7"/>
    <w:rsid w:val="00873BCC"/>
    <w:rsid w:val="00884775"/>
    <w:rsid w:val="008931F0"/>
    <w:rsid w:val="008C5B34"/>
    <w:rsid w:val="008D05A8"/>
    <w:rsid w:val="00914046"/>
    <w:rsid w:val="0092403B"/>
    <w:rsid w:val="00925E94"/>
    <w:rsid w:val="009275E5"/>
    <w:rsid w:val="00933D35"/>
    <w:rsid w:val="00934C31"/>
    <w:rsid w:val="00947E38"/>
    <w:rsid w:val="0095253B"/>
    <w:rsid w:val="00963028"/>
    <w:rsid w:val="00971201"/>
    <w:rsid w:val="00992801"/>
    <w:rsid w:val="009D4C53"/>
    <w:rsid w:val="009E280B"/>
    <w:rsid w:val="009F0677"/>
    <w:rsid w:val="009F3611"/>
    <w:rsid w:val="009F5D3F"/>
    <w:rsid w:val="00A10D17"/>
    <w:rsid w:val="00A14674"/>
    <w:rsid w:val="00A1698D"/>
    <w:rsid w:val="00A44A8A"/>
    <w:rsid w:val="00A47F1F"/>
    <w:rsid w:val="00A643B8"/>
    <w:rsid w:val="00A7537D"/>
    <w:rsid w:val="00A84A82"/>
    <w:rsid w:val="00A9689E"/>
    <w:rsid w:val="00AB44A2"/>
    <w:rsid w:val="00AC4E4D"/>
    <w:rsid w:val="00AE1064"/>
    <w:rsid w:val="00AE282C"/>
    <w:rsid w:val="00AE60AB"/>
    <w:rsid w:val="00B02818"/>
    <w:rsid w:val="00B035A8"/>
    <w:rsid w:val="00B05055"/>
    <w:rsid w:val="00B2367A"/>
    <w:rsid w:val="00B50650"/>
    <w:rsid w:val="00B54E59"/>
    <w:rsid w:val="00B6763D"/>
    <w:rsid w:val="00B7216E"/>
    <w:rsid w:val="00B81E52"/>
    <w:rsid w:val="00BA7224"/>
    <w:rsid w:val="00BC2E0F"/>
    <w:rsid w:val="00BD7421"/>
    <w:rsid w:val="00BE478F"/>
    <w:rsid w:val="00BE4C05"/>
    <w:rsid w:val="00BE6830"/>
    <w:rsid w:val="00BF7D48"/>
    <w:rsid w:val="00C012D1"/>
    <w:rsid w:val="00C3409A"/>
    <w:rsid w:val="00C415E1"/>
    <w:rsid w:val="00C426FB"/>
    <w:rsid w:val="00C60AF6"/>
    <w:rsid w:val="00C77EAA"/>
    <w:rsid w:val="00C92D39"/>
    <w:rsid w:val="00CA7AF4"/>
    <w:rsid w:val="00CA7B4A"/>
    <w:rsid w:val="00CD2B3A"/>
    <w:rsid w:val="00D27C7C"/>
    <w:rsid w:val="00D331CE"/>
    <w:rsid w:val="00D42572"/>
    <w:rsid w:val="00D46BC4"/>
    <w:rsid w:val="00D51807"/>
    <w:rsid w:val="00D524C3"/>
    <w:rsid w:val="00D5267A"/>
    <w:rsid w:val="00D52A67"/>
    <w:rsid w:val="00D5309A"/>
    <w:rsid w:val="00D5315A"/>
    <w:rsid w:val="00D827F9"/>
    <w:rsid w:val="00D94DEA"/>
    <w:rsid w:val="00D960A4"/>
    <w:rsid w:val="00DA01E8"/>
    <w:rsid w:val="00DB7CBE"/>
    <w:rsid w:val="00DD335C"/>
    <w:rsid w:val="00DD67E8"/>
    <w:rsid w:val="00DE05D9"/>
    <w:rsid w:val="00E157DB"/>
    <w:rsid w:val="00E26A1D"/>
    <w:rsid w:val="00E753AB"/>
    <w:rsid w:val="00E90A52"/>
    <w:rsid w:val="00EA5E4F"/>
    <w:rsid w:val="00EC6034"/>
    <w:rsid w:val="00EC67A7"/>
    <w:rsid w:val="00F12958"/>
    <w:rsid w:val="00F12988"/>
    <w:rsid w:val="00F12AFF"/>
    <w:rsid w:val="00F14300"/>
    <w:rsid w:val="00F36EF3"/>
    <w:rsid w:val="00F521F4"/>
    <w:rsid w:val="00F65E2C"/>
    <w:rsid w:val="00FA11FB"/>
    <w:rsid w:val="00FC58F4"/>
    <w:rsid w:val="00FE2E16"/>
    <w:rsid w:val="00FF2B49"/>
    <w:rsid w:val="0DAAE930"/>
    <w:rsid w:val="0F3AF379"/>
    <w:rsid w:val="18C8AD62"/>
    <w:rsid w:val="225F50F0"/>
    <w:rsid w:val="298169DB"/>
    <w:rsid w:val="3C08224E"/>
    <w:rsid w:val="5C8D7D99"/>
    <w:rsid w:val="67E0BA67"/>
    <w:rsid w:val="6C5E4AB0"/>
    <w:rsid w:val="6D9E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4C5A"/>
  <w15:chartTrackingRefBased/>
  <w15:docId w15:val="{19E0AFF3-9303-457D-9C28-5D5F2257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1D"/>
    <w:pPr>
      <w:spacing w:line="256" w:lineRule="auto"/>
    </w:pPr>
  </w:style>
  <w:style w:type="paragraph" w:styleId="Heading1">
    <w:name w:val="heading 1"/>
    <w:basedOn w:val="Normal"/>
    <w:next w:val="Normal"/>
    <w:link w:val="Heading1Char"/>
    <w:uiPriority w:val="9"/>
    <w:qFormat/>
    <w:rsid w:val="00834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5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55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0F"/>
    <w:pPr>
      <w:ind w:left="720"/>
      <w:contextualSpacing/>
    </w:pPr>
  </w:style>
  <w:style w:type="character" w:styleId="Strong">
    <w:name w:val="Strong"/>
    <w:basedOn w:val="DefaultParagraphFont"/>
    <w:uiPriority w:val="22"/>
    <w:qFormat/>
    <w:rsid w:val="00BC2E0F"/>
    <w:rPr>
      <w:b/>
      <w:bCs/>
    </w:rPr>
  </w:style>
  <w:style w:type="paragraph" w:styleId="NormalWeb">
    <w:name w:val="Normal (Web)"/>
    <w:basedOn w:val="Normal"/>
    <w:uiPriority w:val="99"/>
    <w:semiHidden/>
    <w:unhideWhenUsed/>
    <w:rsid w:val="007662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285"/>
    <w:rPr>
      <w:color w:val="0000FF"/>
      <w:u w:val="single"/>
    </w:rPr>
  </w:style>
  <w:style w:type="character" w:customStyle="1" w:styleId="Heading1Char">
    <w:name w:val="Heading 1 Char"/>
    <w:basedOn w:val="DefaultParagraphFont"/>
    <w:link w:val="Heading1"/>
    <w:uiPriority w:val="9"/>
    <w:rsid w:val="008343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7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255C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D599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21D97"/>
    <w:rPr>
      <w:i/>
      <w:iCs/>
    </w:rPr>
  </w:style>
  <w:style w:type="character" w:styleId="UnresolvedMention">
    <w:name w:val="Unresolved Mention"/>
    <w:basedOn w:val="DefaultParagraphFont"/>
    <w:uiPriority w:val="99"/>
    <w:semiHidden/>
    <w:unhideWhenUsed/>
    <w:rsid w:val="00521D97"/>
    <w:rPr>
      <w:color w:val="605E5C"/>
      <w:shd w:val="clear" w:color="auto" w:fill="E1DFDD"/>
    </w:rPr>
  </w:style>
  <w:style w:type="paragraph" w:styleId="TOCHeading">
    <w:name w:val="TOC Heading"/>
    <w:basedOn w:val="Heading1"/>
    <w:next w:val="Normal"/>
    <w:uiPriority w:val="39"/>
    <w:unhideWhenUsed/>
    <w:qFormat/>
    <w:rsid w:val="00AE1064"/>
    <w:pPr>
      <w:spacing w:line="259" w:lineRule="auto"/>
      <w:outlineLvl w:val="9"/>
    </w:pPr>
  </w:style>
  <w:style w:type="paragraph" w:styleId="TOC1">
    <w:name w:val="toc 1"/>
    <w:basedOn w:val="Normal"/>
    <w:next w:val="Normal"/>
    <w:autoRedefine/>
    <w:uiPriority w:val="39"/>
    <w:unhideWhenUsed/>
    <w:rsid w:val="00373C6D"/>
    <w:pPr>
      <w:tabs>
        <w:tab w:val="right" w:leader="dot" w:pos="10070"/>
      </w:tabs>
      <w:spacing w:after="100"/>
    </w:pPr>
  </w:style>
  <w:style w:type="paragraph" w:styleId="TOC2">
    <w:name w:val="toc 2"/>
    <w:basedOn w:val="Normal"/>
    <w:next w:val="Normal"/>
    <w:autoRedefine/>
    <w:uiPriority w:val="39"/>
    <w:unhideWhenUsed/>
    <w:rsid w:val="00AE1064"/>
    <w:pPr>
      <w:spacing w:after="100"/>
      <w:ind w:left="220"/>
    </w:pPr>
  </w:style>
  <w:style w:type="paragraph" w:styleId="Header">
    <w:name w:val="header"/>
    <w:basedOn w:val="Normal"/>
    <w:link w:val="HeaderChar"/>
    <w:uiPriority w:val="99"/>
    <w:unhideWhenUsed/>
    <w:rsid w:val="0049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5C"/>
  </w:style>
  <w:style w:type="paragraph" w:styleId="Footer">
    <w:name w:val="footer"/>
    <w:basedOn w:val="Normal"/>
    <w:link w:val="FooterChar"/>
    <w:uiPriority w:val="99"/>
    <w:unhideWhenUsed/>
    <w:rsid w:val="0049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5C"/>
  </w:style>
  <w:style w:type="paragraph" w:styleId="Revision">
    <w:name w:val="Revision"/>
    <w:hidden/>
    <w:uiPriority w:val="99"/>
    <w:semiHidden/>
    <w:rsid w:val="007F51A3"/>
    <w:pPr>
      <w:spacing w:after="0" w:line="240" w:lineRule="auto"/>
    </w:pPr>
  </w:style>
  <w:style w:type="character" w:styleId="CommentReference">
    <w:name w:val="annotation reference"/>
    <w:basedOn w:val="DefaultParagraphFont"/>
    <w:uiPriority w:val="99"/>
    <w:semiHidden/>
    <w:unhideWhenUsed/>
    <w:rsid w:val="00DB7CBE"/>
    <w:rPr>
      <w:sz w:val="16"/>
      <w:szCs w:val="16"/>
    </w:rPr>
  </w:style>
  <w:style w:type="paragraph" w:styleId="CommentText">
    <w:name w:val="annotation text"/>
    <w:basedOn w:val="Normal"/>
    <w:link w:val="CommentTextChar"/>
    <w:uiPriority w:val="99"/>
    <w:unhideWhenUsed/>
    <w:rsid w:val="00DB7CBE"/>
    <w:pPr>
      <w:spacing w:line="240" w:lineRule="auto"/>
    </w:pPr>
    <w:rPr>
      <w:sz w:val="20"/>
      <w:szCs w:val="20"/>
    </w:rPr>
  </w:style>
  <w:style w:type="character" w:customStyle="1" w:styleId="CommentTextChar">
    <w:name w:val="Comment Text Char"/>
    <w:basedOn w:val="DefaultParagraphFont"/>
    <w:link w:val="CommentText"/>
    <w:uiPriority w:val="99"/>
    <w:rsid w:val="00DB7CBE"/>
    <w:rPr>
      <w:sz w:val="20"/>
      <w:szCs w:val="20"/>
    </w:rPr>
  </w:style>
  <w:style w:type="paragraph" w:styleId="CommentSubject">
    <w:name w:val="annotation subject"/>
    <w:basedOn w:val="CommentText"/>
    <w:next w:val="CommentText"/>
    <w:link w:val="CommentSubjectChar"/>
    <w:uiPriority w:val="99"/>
    <w:semiHidden/>
    <w:unhideWhenUsed/>
    <w:rsid w:val="00DB7CBE"/>
    <w:rPr>
      <w:b/>
      <w:bCs/>
    </w:rPr>
  </w:style>
  <w:style w:type="character" w:customStyle="1" w:styleId="CommentSubjectChar">
    <w:name w:val="Comment Subject Char"/>
    <w:basedOn w:val="CommentTextChar"/>
    <w:link w:val="CommentSubject"/>
    <w:uiPriority w:val="99"/>
    <w:semiHidden/>
    <w:rsid w:val="00DB7CBE"/>
    <w:rPr>
      <w:b/>
      <w:bCs/>
      <w:sz w:val="20"/>
      <w:szCs w:val="20"/>
    </w:rPr>
  </w:style>
  <w:style w:type="character" w:styleId="FollowedHyperlink">
    <w:name w:val="FollowedHyperlink"/>
    <w:basedOn w:val="DefaultParagraphFont"/>
    <w:uiPriority w:val="99"/>
    <w:semiHidden/>
    <w:unhideWhenUsed/>
    <w:rsid w:val="004B0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75">
      <w:bodyDiv w:val="1"/>
      <w:marLeft w:val="0"/>
      <w:marRight w:val="0"/>
      <w:marTop w:val="0"/>
      <w:marBottom w:val="0"/>
      <w:divBdr>
        <w:top w:val="none" w:sz="0" w:space="0" w:color="auto"/>
        <w:left w:val="none" w:sz="0" w:space="0" w:color="auto"/>
        <w:bottom w:val="none" w:sz="0" w:space="0" w:color="auto"/>
        <w:right w:val="none" w:sz="0" w:space="0" w:color="auto"/>
      </w:divBdr>
    </w:div>
    <w:div w:id="77412138">
      <w:bodyDiv w:val="1"/>
      <w:marLeft w:val="0"/>
      <w:marRight w:val="0"/>
      <w:marTop w:val="0"/>
      <w:marBottom w:val="0"/>
      <w:divBdr>
        <w:top w:val="none" w:sz="0" w:space="0" w:color="auto"/>
        <w:left w:val="none" w:sz="0" w:space="0" w:color="auto"/>
        <w:bottom w:val="none" w:sz="0" w:space="0" w:color="auto"/>
        <w:right w:val="none" w:sz="0" w:space="0" w:color="auto"/>
      </w:divBdr>
    </w:div>
    <w:div w:id="162818498">
      <w:bodyDiv w:val="1"/>
      <w:marLeft w:val="0"/>
      <w:marRight w:val="0"/>
      <w:marTop w:val="0"/>
      <w:marBottom w:val="0"/>
      <w:divBdr>
        <w:top w:val="none" w:sz="0" w:space="0" w:color="auto"/>
        <w:left w:val="none" w:sz="0" w:space="0" w:color="auto"/>
        <w:bottom w:val="none" w:sz="0" w:space="0" w:color="auto"/>
        <w:right w:val="none" w:sz="0" w:space="0" w:color="auto"/>
      </w:divBdr>
    </w:div>
    <w:div w:id="372656380">
      <w:bodyDiv w:val="1"/>
      <w:marLeft w:val="0"/>
      <w:marRight w:val="0"/>
      <w:marTop w:val="0"/>
      <w:marBottom w:val="0"/>
      <w:divBdr>
        <w:top w:val="none" w:sz="0" w:space="0" w:color="auto"/>
        <w:left w:val="none" w:sz="0" w:space="0" w:color="auto"/>
        <w:bottom w:val="none" w:sz="0" w:space="0" w:color="auto"/>
        <w:right w:val="none" w:sz="0" w:space="0" w:color="auto"/>
      </w:divBdr>
      <w:divsChild>
        <w:div w:id="38946081">
          <w:marLeft w:val="0"/>
          <w:marRight w:val="0"/>
          <w:marTop w:val="0"/>
          <w:marBottom w:val="0"/>
          <w:divBdr>
            <w:top w:val="none" w:sz="0" w:space="0" w:color="auto"/>
            <w:left w:val="none" w:sz="0" w:space="0" w:color="auto"/>
            <w:bottom w:val="none" w:sz="0" w:space="0" w:color="auto"/>
            <w:right w:val="none" w:sz="0" w:space="0" w:color="auto"/>
          </w:divBdr>
        </w:div>
      </w:divsChild>
    </w:div>
    <w:div w:id="401106130">
      <w:bodyDiv w:val="1"/>
      <w:marLeft w:val="0"/>
      <w:marRight w:val="0"/>
      <w:marTop w:val="0"/>
      <w:marBottom w:val="0"/>
      <w:divBdr>
        <w:top w:val="none" w:sz="0" w:space="0" w:color="auto"/>
        <w:left w:val="none" w:sz="0" w:space="0" w:color="auto"/>
        <w:bottom w:val="none" w:sz="0" w:space="0" w:color="auto"/>
        <w:right w:val="none" w:sz="0" w:space="0" w:color="auto"/>
      </w:divBdr>
    </w:div>
    <w:div w:id="456532383">
      <w:bodyDiv w:val="1"/>
      <w:marLeft w:val="0"/>
      <w:marRight w:val="0"/>
      <w:marTop w:val="0"/>
      <w:marBottom w:val="0"/>
      <w:divBdr>
        <w:top w:val="none" w:sz="0" w:space="0" w:color="auto"/>
        <w:left w:val="none" w:sz="0" w:space="0" w:color="auto"/>
        <w:bottom w:val="none" w:sz="0" w:space="0" w:color="auto"/>
        <w:right w:val="none" w:sz="0" w:space="0" w:color="auto"/>
      </w:divBdr>
    </w:div>
    <w:div w:id="551770632">
      <w:bodyDiv w:val="1"/>
      <w:marLeft w:val="0"/>
      <w:marRight w:val="0"/>
      <w:marTop w:val="0"/>
      <w:marBottom w:val="0"/>
      <w:divBdr>
        <w:top w:val="none" w:sz="0" w:space="0" w:color="auto"/>
        <w:left w:val="none" w:sz="0" w:space="0" w:color="auto"/>
        <w:bottom w:val="none" w:sz="0" w:space="0" w:color="auto"/>
        <w:right w:val="none" w:sz="0" w:space="0" w:color="auto"/>
      </w:divBdr>
      <w:divsChild>
        <w:div w:id="293678113">
          <w:marLeft w:val="0"/>
          <w:marRight w:val="0"/>
          <w:marTop w:val="0"/>
          <w:marBottom w:val="0"/>
          <w:divBdr>
            <w:top w:val="none" w:sz="0" w:space="0" w:color="auto"/>
            <w:left w:val="none" w:sz="0" w:space="0" w:color="auto"/>
            <w:bottom w:val="none" w:sz="0" w:space="0" w:color="auto"/>
            <w:right w:val="none" w:sz="0" w:space="0" w:color="auto"/>
          </w:divBdr>
        </w:div>
      </w:divsChild>
    </w:div>
    <w:div w:id="596600220">
      <w:bodyDiv w:val="1"/>
      <w:marLeft w:val="0"/>
      <w:marRight w:val="0"/>
      <w:marTop w:val="0"/>
      <w:marBottom w:val="0"/>
      <w:divBdr>
        <w:top w:val="none" w:sz="0" w:space="0" w:color="auto"/>
        <w:left w:val="none" w:sz="0" w:space="0" w:color="auto"/>
        <w:bottom w:val="none" w:sz="0" w:space="0" w:color="auto"/>
        <w:right w:val="none" w:sz="0" w:space="0" w:color="auto"/>
      </w:divBdr>
    </w:div>
    <w:div w:id="599071796">
      <w:bodyDiv w:val="1"/>
      <w:marLeft w:val="0"/>
      <w:marRight w:val="0"/>
      <w:marTop w:val="0"/>
      <w:marBottom w:val="0"/>
      <w:divBdr>
        <w:top w:val="none" w:sz="0" w:space="0" w:color="auto"/>
        <w:left w:val="none" w:sz="0" w:space="0" w:color="auto"/>
        <w:bottom w:val="none" w:sz="0" w:space="0" w:color="auto"/>
        <w:right w:val="none" w:sz="0" w:space="0" w:color="auto"/>
      </w:divBdr>
    </w:div>
    <w:div w:id="653795752">
      <w:bodyDiv w:val="1"/>
      <w:marLeft w:val="0"/>
      <w:marRight w:val="0"/>
      <w:marTop w:val="0"/>
      <w:marBottom w:val="0"/>
      <w:divBdr>
        <w:top w:val="none" w:sz="0" w:space="0" w:color="auto"/>
        <w:left w:val="none" w:sz="0" w:space="0" w:color="auto"/>
        <w:bottom w:val="none" w:sz="0" w:space="0" w:color="auto"/>
        <w:right w:val="none" w:sz="0" w:space="0" w:color="auto"/>
      </w:divBdr>
    </w:div>
    <w:div w:id="663626855">
      <w:bodyDiv w:val="1"/>
      <w:marLeft w:val="0"/>
      <w:marRight w:val="0"/>
      <w:marTop w:val="0"/>
      <w:marBottom w:val="0"/>
      <w:divBdr>
        <w:top w:val="none" w:sz="0" w:space="0" w:color="auto"/>
        <w:left w:val="none" w:sz="0" w:space="0" w:color="auto"/>
        <w:bottom w:val="none" w:sz="0" w:space="0" w:color="auto"/>
        <w:right w:val="none" w:sz="0" w:space="0" w:color="auto"/>
      </w:divBdr>
    </w:div>
    <w:div w:id="790199388">
      <w:bodyDiv w:val="1"/>
      <w:marLeft w:val="0"/>
      <w:marRight w:val="0"/>
      <w:marTop w:val="0"/>
      <w:marBottom w:val="0"/>
      <w:divBdr>
        <w:top w:val="none" w:sz="0" w:space="0" w:color="auto"/>
        <w:left w:val="none" w:sz="0" w:space="0" w:color="auto"/>
        <w:bottom w:val="none" w:sz="0" w:space="0" w:color="auto"/>
        <w:right w:val="none" w:sz="0" w:space="0" w:color="auto"/>
      </w:divBdr>
    </w:div>
    <w:div w:id="797795729">
      <w:bodyDiv w:val="1"/>
      <w:marLeft w:val="0"/>
      <w:marRight w:val="0"/>
      <w:marTop w:val="0"/>
      <w:marBottom w:val="0"/>
      <w:divBdr>
        <w:top w:val="none" w:sz="0" w:space="0" w:color="auto"/>
        <w:left w:val="none" w:sz="0" w:space="0" w:color="auto"/>
        <w:bottom w:val="none" w:sz="0" w:space="0" w:color="auto"/>
        <w:right w:val="none" w:sz="0" w:space="0" w:color="auto"/>
      </w:divBdr>
    </w:div>
    <w:div w:id="801046725">
      <w:bodyDiv w:val="1"/>
      <w:marLeft w:val="0"/>
      <w:marRight w:val="0"/>
      <w:marTop w:val="0"/>
      <w:marBottom w:val="0"/>
      <w:divBdr>
        <w:top w:val="none" w:sz="0" w:space="0" w:color="auto"/>
        <w:left w:val="none" w:sz="0" w:space="0" w:color="auto"/>
        <w:bottom w:val="none" w:sz="0" w:space="0" w:color="auto"/>
        <w:right w:val="none" w:sz="0" w:space="0" w:color="auto"/>
      </w:divBdr>
      <w:divsChild>
        <w:div w:id="828061284">
          <w:marLeft w:val="0"/>
          <w:marRight w:val="0"/>
          <w:marTop w:val="0"/>
          <w:marBottom w:val="0"/>
          <w:divBdr>
            <w:top w:val="none" w:sz="0" w:space="0" w:color="auto"/>
            <w:left w:val="none" w:sz="0" w:space="0" w:color="auto"/>
            <w:bottom w:val="none" w:sz="0" w:space="0" w:color="auto"/>
            <w:right w:val="none" w:sz="0" w:space="0" w:color="auto"/>
          </w:divBdr>
        </w:div>
      </w:divsChild>
    </w:div>
    <w:div w:id="817964464">
      <w:bodyDiv w:val="1"/>
      <w:marLeft w:val="0"/>
      <w:marRight w:val="0"/>
      <w:marTop w:val="0"/>
      <w:marBottom w:val="0"/>
      <w:divBdr>
        <w:top w:val="none" w:sz="0" w:space="0" w:color="auto"/>
        <w:left w:val="none" w:sz="0" w:space="0" w:color="auto"/>
        <w:bottom w:val="none" w:sz="0" w:space="0" w:color="auto"/>
        <w:right w:val="none" w:sz="0" w:space="0" w:color="auto"/>
      </w:divBdr>
    </w:div>
    <w:div w:id="934902726">
      <w:bodyDiv w:val="1"/>
      <w:marLeft w:val="0"/>
      <w:marRight w:val="0"/>
      <w:marTop w:val="0"/>
      <w:marBottom w:val="0"/>
      <w:divBdr>
        <w:top w:val="none" w:sz="0" w:space="0" w:color="auto"/>
        <w:left w:val="none" w:sz="0" w:space="0" w:color="auto"/>
        <w:bottom w:val="none" w:sz="0" w:space="0" w:color="auto"/>
        <w:right w:val="none" w:sz="0" w:space="0" w:color="auto"/>
      </w:divBdr>
    </w:div>
    <w:div w:id="953754795">
      <w:bodyDiv w:val="1"/>
      <w:marLeft w:val="0"/>
      <w:marRight w:val="0"/>
      <w:marTop w:val="0"/>
      <w:marBottom w:val="0"/>
      <w:divBdr>
        <w:top w:val="none" w:sz="0" w:space="0" w:color="auto"/>
        <w:left w:val="none" w:sz="0" w:space="0" w:color="auto"/>
        <w:bottom w:val="none" w:sz="0" w:space="0" w:color="auto"/>
        <w:right w:val="none" w:sz="0" w:space="0" w:color="auto"/>
      </w:divBdr>
    </w:div>
    <w:div w:id="973678084">
      <w:bodyDiv w:val="1"/>
      <w:marLeft w:val="0"/>
      <w:marRight w:val="0"/>
      <w:marTop w:val="0"/>
      <w:marBottom w:val="0"/>
      <w:divBdr>
        <w:top w:val="none" w:sz="0" w:space="0" w:color="auto"/>
        <w:left w:val="none" w:sz="0" w:space="0" w:color="auto"/>
        <w:bottom w:val="none" w:sz="0" w:space="0" w:color="auto"/>
        <w:right w:val="none" w:sz="0" w:space="0" w:color="auto"/>
      </w:divBdr>
    </w:div>
    <w:div w:id="1027680654">
      <w:bodyDiv w:val="1"/>
      <w:marLeft w:val="0"/>
      <w:marRight w:val="0"/>
      <w:marTop w:val="0"/>
      <w:marBottom w:val="0"/>
      <w:divBdr>
        <w:top w:val="none" w:sz="0" w:space="0" w:color="auto"/>
        <w:left w:val="none" w:sz="0" w:space="0" w:color="auto"/>
        <w:bottom w:val="none" w:sz="0" w:space="0" w:color="auto"/>
        <w:right w:val="none" w:sz="0" w:space="0" w:color="auto"/>
      </w:divBdr>
    </w:div>
    <w:div w:id="1091120688">
      <w:bodyDiv w:val="1"/>
      <w:marLeft w:val="0"/>
      <w:marRight w:val="0"/>
      <w:marTop w:val="0"/>
      <w:marBottom w:val="0"/>
      <w:divBdr>
        <w:top w:val="none" w:sz="0" w:space="0" w:color="auto"/>
        <w:left w:val="none" w:sz="0" w:space="0" w:color="auto"/>
        <w:bottom w:val="none" w:sz="0" w:space="0" w:color="auto"/>
        <w:right w:val="none" w:sz="0" w:space="0" w:color="auto"/>
      </w:divBdr>
    </w:div>
    <w:div w:id="1141192772">
      <w:bodyDiv w:val="1"/>
      <w:marLeft w:val="0"/>
      <w:marRight w:val="0"/>
      <w:marTop w:val="0"/>
      <w:marBottom w:val="0"/>
      <w:divBdr>
        <w:top w:val="none" w:sz="0" w:space="0" w:color="auto"/>
        <w:left w:val="none" w:sz="0" w:space="0" w:color="auto"/>
        <w:bottom w:val="none" w:sz="0" w:space="0" w:color="auto"/>
        <w:right w:val="none" w:sz="0" w:space="0" w:color="auto"/>
      </w:divBdr>
    </w:div>
    <w:div w:id="1145004411">
      <w:bodyDiv w:val="1"/>
      <w:marLeft w:val="0"/>
      <w:marRight w:val="0"/>
      <w:marTop w:val="0"/>
      <w:marBottom w:val="0"/>
      <w:divBdr>
        <w:top w:val="none" w:sz="0" w:space="0" w:color="auto"/>
        <w:left w:val="none" w:sz="0" w:space="0" w:color="auto"/>
        <w:bottom w:val="none" w:sz="0" w:space="0" w:color="auto"/>
        <w:right w:val="none" w:sz="0" w:space="0" w:color="auto"/>
      </w:divBdr>
    </w:div>
    <w:div w:id="1218586698">
      <w:bodyDiv w:val="1"/>
      <w:marLeft w:val="0"/>
      <w:marRight w:val="0"/>
      <w:marTop w:val="0"/>
      <w:marBottom w:val="0"/>
      <w:divBdr>
        <w:top w:val="none" w:sz="0" w:space="0" w:color="auto"/>
        <w:left w:val="none" w:sz="0" w:space="0" w:color="auto"/>
        <w:bottom w:val="none" w:sz="0" w:space="0" w:color="auto"/>
        <w:right w:val="none" w:sz="0" w:space="0" w:color="auto"/>
      </w:divBdr>
    </w:div>
    <w:div w:id="1233613805">
      <w:bodyDiv w:val="1"/>
      <w:marLeft w:val="0"/>
      <w:marRight w:val="0"/>
      <w:marTop w:val="0"/>
      <w:marBottom w:val="0"/>
      <w:divBdr>
        <w:top w:val="none" w:sz="0" w:space="0" w:color="auto"/>
        <w:left w:val="none" w:sz="0" w:space="0" w:color="auto"/>
        <w:bottom w:val="none" w:sz="0" w:space="0" w:color="auto"/>
        <w:right w:val="none" w:sz="0" w:space="0" w:color="auto"/>
      </w:divBdr>
    </w:div>
    <w:div w:id="1324240966">
      <w:bodyDiv w:val="1"/>
      <w:marLeft w:val="0"/>
      <w:marRight w:val="0"/>
      <w:marTop w:val="0"/>
      <w:marBottom w:val="0"/>
      <w:divBdr>
        <w:top w:val="none" w:sz="0" w:space="0" w:color="auto"/>
        <w:left w:val="none" w:sz="0" w:space="0" w:color="auto"/>
        <w:bottom w:val="none" w:sz="0" w:space="0" w:color="auto"/>
        <w:right w:val="none" w:sz="0" w:space="0" w:color="auto"/>
      </w:divBdr>
    </w:div>
    <w:div w:id="1430999976">
      <w:bodyDiv w:val="1"/>
      <w:marLeft w:val="0"/>
      <w:marRight w:val="0"/>
      <w:marTop w:val="0"/>
      <w:marBottom w:val="0"/>
      <w:divBdr>
        <w:top w:val="none" w:sz="0" w:space="0" w:color="auto"/>
        <w:left w:val="none" w:sz="0" w:space="0" w:color="auto"/>
        <w:bottom w:val="none" w:sz="0" w:space="0" w:color="auto"/>
        <w:right w:val="none" w:sz="0" w:space="0" w:color="auto"/>
      </w:divBdr>
      <w:divsChild>
        <w:div w:id="110439257">
          <w:marLeft w:val="0"/>
          <w:marRight w:val="0"/>
          <w:marTop w:val="150"/>
          <w:marBottom w:val="150"/>
          <w:divBdr>
            <w:top w:val="none" w:sz="0" w:space="0" w:color="auto"/>
            <w:left w:val="none" w:sz="0" w:space="0" w:color="auto"/>
            <w:bottom w:val="none" w:sz="0" w:space="0" w:color="auto"/>
            <w:right w:val="none" w:sz="0" w:space="0" w:color="auto"/>
          </w:divBdr>
        </w:div>
      </w:divsChild>
    </w:div>
    <w:div w:id="1442919221">
      <w:bodyDiv w:val="1"/>
      <w:marLeft w:val="0"/>
      <w:marRight w:val="0"/>
      <w:marTop w:val="0"/>
      <w:marBottom w:val="0"/>
      <w:divBdr>
        <w:top w:val="none" w:sz="0" w:space="0" w:color="auto"/>
        <w:left w:val="none" w:sz="0" w:space="0" w:color="auto"/>
        <w:bottom w:val="none" w:sz="0" w:space="0" w:color="auto"/>
        <w:right w:val="none" w:sz="0" w:space="0" w:color="auto"/>
      </w:divBdr>
    </w:div>
    <w:div w:id="1462074668">
      <w:bodyDiv w:val="1"/>
      <w:marLeft w:val="0"/>
      <w:marRight w:val="0"/>
      <w:marTop w:val="0"/>
      <w:marBottom w:val="0"/>
      <w:divBdr>
        <w:top w:val="none" w:sz="0" w:space="0" w:color="auto"/>
        <w:left w:val="none" w:sz="0" w:space="0" w:color="auto"/>
        <w:bottom w:val="none" w:sz="0" w:space="0" w:color="auto"/>
        <w:right w:val="none" w:sz="0" w:space="0" w:color="auto"/>
      </w:divBdr>
    </w:div>
    <w:div w:id="1482499764">
      <w:bodyDiv w:val="1"/>
      <w:marLeft w:val="0"/>
      <w:marRight w:val="0"/>
      <w:marTop w:val="0"/>
      <w:marBottom w:val="0"/>
      <w:divBdr>
        <w:top w:val="none" w:sz="0" w:space="0" w:color="auto"/>
        <w:left w:val="none" w:sz="0" w:space="0" w:color="auto"/>
        <w:bottom w:val="none" w:sz="0" w:space="0" w:color="auto"/>
        <w:right w:val="none" w:sz="0" w:space="0" w:color="auto"/>
      </w:divBdr>
    </w:div>
    <w:div w:id="1587882055">
      <w:bodyDiv w:val="1"/>
      <w:marLeft w:val="0"/>
      <w:marRight w:val="0"/>
      <w:marTop w:val="0"/>
      <w:marBottom w:val="0"/>
      <w:divBdr>
        <w:top w:val="none" w:sz="0" w:space="0" w:color="auto"/>
        <w:left w:val="none" w:sz="0" w:space="0" w:color="auto"/>
        <w:bottom w:val="none" w:sz="0" w:space="0" w:color="auto"/>
        <w:right w:val="none" w:sz="0" w:space="0" w:color="auto"/>
      </w:divBdr>
      <w:divsChild>
        <w:div w:id="1187478476">
          <w:marLeft w:val="0"/>
          <w:marRight w:val="0"/>
          <w:marTop w:val="150"/>
          <w:marBottom w:val="150"/>
          <w:divBdr>
            <w:top w:val="none" w:sz="0" w:space="0" w:color="auto"/>
            <w:left w:val="none" w:sz="0" w:space="0" w:color="auto"/>
            <w:bottom w:val="none" w:sz="0" w:space="0" w:color="auto"/>
            <w:right w:val="none" w:sz="0" w:space="0" w:color="auto"/>
          </w:divBdr>
        </w:div>
      </w:divsChild>
    </w:div>
    <w:div w:id="1617642006">
      <w:bodyDiv w:val="1"/>
      <w:marLeft w:val="0"/>
      <w:marRight w:val="0"/>
      <w:marTop w:val="0"/>
      <w:marBottom w:val="0"/>
      <w:divBdr>
        <w:top w:val="none" w:sz="0" w:space="0" w:color="auto"/>
        <w:left w:val="none" w:sz="0" w:space="0" w:color="auto"/>
        <w:bottom w:val="none" w:sz="0" w:space="0" w:color="auto"/>
        <w:right w:val="none" w:sz="0" w:space="0" w:color="auto"/>
      </w:divBdr>
    </w:div>
    <w:div w:id="1740052935">
      <w:bodyDiv w:val="1"/>
      <w:marLeft w:val="0"/>
      <w:marRight w:val="0"/>
      <w:marTop w:val="0"/>
      <w:marBottom w:val="0"/>
      <w:divBdr>
        <w:top w:val="none" w:sz="0" w:space="0" w:color="auto"/>
        <w:left w:val="none" w:sz="0" w:space="0" w:color="auto"/>
        <w:bottom w:val="none" w:sz="0" w:space="0" w:color="auto"/>
        <w:right w:val="none" w:sz="0" w:space="0" w:color="auto"/>
      </w:divBdr>
      <w:divsChild>
        <w:div w:id="47262692">
          <w:marLeft w:val="0"/>
          <w:marRight w:val="0"/>
          <w:marTop w:val="0"/>
          <w:marBottom w:val="0"/>
          <w:divBdr>
            <w:top w:val="none" w:sz="0" w:space="0" w:color="auto"/>
            <w:left w:val="none" w:sz="0" w:space="0" w:color="auto"/>
            <w:bottom w:val="none" w:sz="0" w:space="0" w:color="auto"/>
            <w:right w:val="none" w:sz="0" w:space="0" w:color="auto"/>
          </w:divBdr>
          <w:divsChild>
            <w:div w:id="627785291">
              <w:marLeft w:val="0"/>
              <w:marRight w:val="0"/>
              <w:marTop w:val="0"/>
              <w:marBottom w:val="0"/>
              <w:divBdr>
                <w:top w:val="none" w:sz="0" w:space="0" w:color="auto"/>
                <w:left w:val="none" w:sz="0" w:space="0" w:color="auto"/>
                <w:bottom w:val="none" w:sz="0" w:space="0" w:color="auto"/>
                <w:right w:val="none" w:sz="0" w:space="0" w:color="auto"/>
              </w:divBdr>
            </w:div>
            <w:div w:id="679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731">
      <w:bodyDiv w:val="1"/>
      <w:marLeft w:val="0"/>
      <w:marRight w:val="0"/>
      <w:marTop w:val="0"/>
      <w:marBottom w:val="0"/>
      <w:divBdr>
        <w:top w:val="none" w:sz="0" w:space="0" w:color="auto"/>
        <w:left w:val="none" w:sz="0" w:space="0" w:color="auto"/>
        <w:bottom w:val="none" w:sz="0" w:space="0" w:color="auto"/>
        <w:right w:val="none" w:sz="0" w:space="0" w:color="auto"/>
      </w:divBdr>
    </w:div>
    <w:div w:id="1784839402">
      <w:bodyDiv w:val="1"/>
      <w:marLeft w:val="0"/>
      <w:marRight w:val="0"/>
      <w:marTop w:val="0"/>
      <w:marBottom w:val="0"/>
      <w:divBdr>
        <w:top w:val="none" w:sz="0" w:space="0" w:color="auto"/>
        <w:left w:val="none" w:sz="0" w:space="0" w:color="auto"/>
        <w:bottom w:val="none" w:sz="0" w:space="0" w:color="auto"/>
        <w:right w:val="none" w:sz="0" w:space="0" w:color="auto"/>
      </w:divBdr>
    </w:div>
    <w:div w:id="1788311659">
      <w:bodyDiv w:val="1"/>
      <w:marLeft w:val="0"/>
      <w:marRight w:val="0"/>
      <w:marTop w:val="0"/>
      <w:marBottom w:val="0"/>
      <w:divBdr>
        <w:top w:val="none" w:sz="0" w:space="0" w:color="auto"/>
        <w:left w:val="none" w:sz="0" w:space="0" w:color="auto"/>
        <w:bottom w:val="none" w:sz="0" w:space="0" w:color="auto"/>
        <w:right w:val="none" w:sz="0" w:space="0" w:color="auto"/>
      </w:divBdr>
    </w:div>
    <w:div w:id="1910190798">
      <w:bodyDiv w:val="1"/>
      <w:marLeft w:val="0"/>
      <w:marRight w:val="0"/>
      <w:marTop w:val="0"/>
      <w:marBottom w:val="0"/>
      <w:divBdr>
        <w:top w:val="none" w:sz="0" w:space="0" w:color="auto"/>
        <w:left w:val="none" w:sz="0" w:space="0" w:color="auto"/>
        <w:bottom w:val="none" w:sz="0" w:space="0" w:color="auto"/>
        <w:right w:val="none" w:sz="0" w:space="0" w:color="auto"/>
      </w:divBdr>
    </w:div>
    <w:div w:id="1942950103">
      <w:bodyDiv w:val="1"/>
      <w:marLeft w:val="0"/>
      <w:marRight w:val="0"/>
      <w:marTop w:val="0"/>
      <w:marBottom w:val="0"/>
      <w:divBdr>
        <w:top w:val="none" w:sz="0" w:space="0" w:color="auto"/>
        <w:left w:val="none" w:sz="0" w:space="0" w:color="auto"/>
        <w:bottom w:val="none" w:sz="0" w:space="0" w:color="auto"/>
        <w:right w:val="none" w:sz="0" w:space="0" w:color="auto"/>
      </w:divBdr>
    </w:div>
    <w:div w:id="1955940272">
      <w:bodyDiv w:val="1"/>
      <w:marLeft w:val="0"/>
      <w:marRight w:val="0"/>
      <w:marTop w:val="0"/>
      <w:marBottom w:val="0"/>
      <w:divBdr>
        <w:top w:val="none" w:sz="0" w:space="0" w:color="auto"/>
        <w:left w:val="none" w:sz="0" w:space="0" w:color="auto"/>
        <w:bottom w:val="none" w:sz="0" w:space="0" w:color="auto"/>
        <w:right w:val="none" w:sz="0" w:space="0" w:color="auto"/>
      </w:divBdr>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2033070980">
      <w:bodyDiv w:val="1"/>
      <w:marLeft w:val="0"/>
      <w:marRight w:val="0"/>
      <w:marTop w:val="0"/>
      <w:marBottom w:val="0"/>
      <w:divBdr>
        <w:top w:val="none" w:sz="0" w:space="0" w:color="auto"/>
        <w:left w:val="none" w:sz="0" w:space="0" w:color="auto"/>
        <w:bottom w:val="none" w:sz="0" w:space="0" w:color="auto"/>
        <w:right w:val="none" w:sz="0" w:space="0" w:color="auto"/>
      </w:divBdr>
    </w:div>
    <w:div w:id="2075467674">
      <w:bodyDiv w:val="1"/>
      <w:marLeft w:val="0"/>
      <w:marRight w:val="0"/>
      <w:marTop w:val="0"/>
      <w:marBottom w:val="0"/>
      <w:divBdr>
        <w:top w:val="none" w:sz="0" w:space="0" w:color="auto"/>
        <w:left w:val="none" w:sz="0" w:space="0" w:color="auto"/>
        <w:bottom w:val="none" w:sz="0" w:space="0" w:color="auto"/>
        <w:right w:val="none" w:sz="0" w:space="0" w:color="auto"/>
      </w:divBdr>
      <w:divsChild>
        <w:div w:id="1551922931">
          <w:marLeft w:val="0"/>
          <w:marRight w:val="0"/>
          <w:marTop w:val="0"/>
          <w:marBottom w:val="0"/>
          <w:divBdr>
            <w:top w:val="none" w:sz="0" w:space="0" w:color="auto"/>
            <w:left w:val="none" w:sz="0" w:space="0" w:color="auto"/>
            <w:bottom w:val="none" w:sz="0" w:space="0" w:color="auto"/>
            <w:right w:val="none" w:sz="0" w:space="0" w:color="auto"/>
          </w:divBdr>
        </w:div>
      </w:divsChild>
    </w:div>
    <w:div w:id="2081055758">
      <w:bodyDiv w:val="1"/>
      <w:marLeft w:val="0"/>
      <w:marRight w:val="0"/>
      <w:marTop w:val="0"/>
      <w:marBottom w:val="0"/>
      <w:divBdr>
        <w:top w:val="none" w:sz="0" w:space="0" w:color="auto"/>
        <w:left w:val="none" w:sz="0" w:space="0" w:color="auto"/>
        <w:bottom w:val="none" w:sz="0" w:space="0" w:color="auto"/>
        <w:right w:val="none" w:sz="0" w:space="0" w:color="auto"/>
      </w:divBdr>
    </w:div>
    <w:div w:id="2103915122">
      <w:bodyDiv w:val="1"/>
      <w:marLeft w:val="0"/>
      <w:marRight w:val="0"/>
      <w:marTop w:val="0"/>
      <w:marBottom w:val="0"/>
      <w:divBdr>
        <w:top w:val="none" w:sz="0" w:space="0" w:color="auto"/>
        <w:left w:val="none" w:sz="0" w:space="0" w:color="auto"/>
        <w:bottom w:val="none" w:sz="0" w:space="0" w:color="auto"/>
        <w:right w:val="none" w:sz="0" w:space="0" w:color="auto"/>
      </w:divBdr>
    </w:div>
    <w:div w:id="2105613706">
      <w:bodyDiv w:val="1"/>
      <w:marLeft w:val="0"/>
      <w:marRight w:val="0"/>
      <w:marTop w:val="0"/>
      <w:marBottom w:val="0"/>
      <w:divBdr>
        <w:top w:val="none" w:sz="0" w:space="0" w:color="auto"/>
        <w:left w:val="none" w:sz="0" w:space="0" w:color="auto"/>
        <w:bottom w:val="none" w:sz="0" w:space="0" w:color="auto"/>
        <w:right w:val="none" w:sz="0" w:space="0" w:color="auto"/>
      </w:divBdr>
      <w:divsChild>
        <w:div w:id="106464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lCDfU5oeYyo"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18CD-8A46-4793-84F0-D47A329B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Links>
    <vt:vector size="54" baseType="variant">
      <vt:variant>
        <vt:i4>7536676</vt:i4>
      </vt:variant>
      <vt:variant>
        <vt:i4>45</vt:i4>
      </vt:variant>
      <vt:variant>
        <vt:i4>0</vt:i4>
      </vt:variant>
      <vt:variant>
        <vt:i4>5</vt:i4>
      </vt:variant>
      <vt:variant>
        <vt:lpwstr>https://www.youtube.com/watch?v=lCDfU5oeYyo</vt:lpwstr>
      </vt:variant>
      <vt:variant>
        <vt:lpwstr/>
      </vt:variant>
      <vt:variant>
        <vt:i4>5898327</vt:i4>
      </vt:variant>
      <vt:variant>
        <vt:i4>42</vt:i4>
      </vt:variant>
      <vt:variant>
        <vt:i4>0</vt:i4>
      </vt:variant>
      <vt:variant>
        <vt:i4>5</vt:i4>
      </vt:variant>
      <vt:variant>
        <vt:lpwstr>https://www.schusterman.org/sites/default/files/More than Numbers- A Guide Toward Diversity%2C Equity and Inclusion %28DEI%29 in Data Collection.pdf</vt:lpwstr>
      </vt:variant>
      <vt:variant>
        <vt:lpwstr/>
      </vt:variant>
      <vt:variant>
        <vt:i4>1245238</vt:i4>
      </vt:variant>
      <vt:variant>
        <vt:i4>35</vt:i4>
      </vt:variant>
      <vt:variant>
        <vt:i4>0</vt:i4>
      </vt:variant>
      <vt:variant>
        <vt:i4>5</vt:i4>
      </vt:variant>
      <vt:variant>
        <vt:lpwstr/>
      </vt:variant>
      <vt:variant>
        <vt:lpwstr>_Toc132200550</vt:lpwstr>
      </vt:variant>
      <vt:variant>
        <vt:i4>1179702</vt:i4>
      </vt:variant>
      <vt:variant>
        <vt:i4>29</vt:i4>
      </vt:variant>
      <vt:variant>
        <vt:i4>0</vt:i4>
      </vt:variant>
      <vt:variant>
        <vt:i4>5</vt:i4>
      </vt:variant>
      <vt:variant>
        <vt:lpwstr/>
      </vt:variant>
      <vt:variant>
        <vt:lpwstr>_Toc132200549</vt:lpwstr>
      </vt:variant>
      <vt:variant>
        <vt:i4>1179702</vt:i4>
      </vt:variant>
      <vt:variant>
        <vt:i4>23</vt:i4>
      </vt:variant>
      <vt:variant>
        <vt:i4>0</vt:i4>
      </vt:variant>
      <vt:variant>
        <vt:i4>5</vt:i4>
      </vt:variant>
      <vt:variant>
        <vt:lpwstr/>
      </vt:variant>
      <vt:variant>
        <vt:lpwstr>_Toc132200548</vt:lpwstr>
      </vt:variant>
      <vt:variant>
        <vt:i4>1179702</vt:i4>
      </vt:variant>
      <vt:variant>
        <vt:i4>17</vt:i4>
      </vt:variant>
      <vt:variant>
        <vt:i4>0</vt:i4>
      </vt:variant>
      <vt:variant>
        <vt:i4>5</vt:i4>
      </vt:variant>
      <vt:variant>
        <vt:lpwstr/>
      </vt:variant>
      <vt:variant>
        <vt:lpwstr>_Toc132200547</vt:lpwstr>
      </vt:variant>
      <vt:variant>
        <vt:i4>1179702</vt:i4>
      </vt:variant>
      <vt:variant>
        <vt:i4>11</vt:i4>
      </vt:variant>
      <vt:variant>
        <vt:i4>0</vt:i4>
      </vt:variant>
      <vt:variant>
        <vt:i4>5</vt:i4>
      </vt:variant>
      <vt:variant>
        <vt:lpwstr/>
      </vt:variant>
      <vt:variant>
        <vt:lpwstr>_Toc132200546</vt:lpwstr>
      </vt:variant>
      <vt:variant>
        <vt:i4>1179702</vt:i4>
      </vt:variant>
      <vt:variant>
        <vt:i4>5</vt:i4>
      </vt:variant>
      <vt:variant>
        <vt:i4>0</vt:i4>
      </vt:variant>
      <vt:variant>
        <vt:i4>5</vt:i4>
      </vt:variant>
      <vt:variant>
        <vt:lpwstr/>
      </vt:variant>
      <vt:variant>
        <vt:lpwstr>_Toc132200545</vt:lpwstr>
      </vt:variant>
      <vt:variant>
        <vt:i4>3276859</vt:i4>
      </vt:variant>
      <vt:variant>
        <vt:i4>0</vt:i4>
      </vt:variant>
      <vt:variant>
        <vt:i4>0</vt:i4>
      </vt:variant>
      <vt:variant>
        <vt:i4>5</vt:i4>
      </vt:variant>
      <vt:variant>
        <vt:lpwstr>https://voicesforhealthykids.fluxx.io/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Yui Iwase</cp:lastModifiedBy>
  <cp:revision>162</cp:revision>
  <dcterms:created xsi:type="dcterms:W3CDTF">2021-09-18T03:18:00Z</dcterms:created>
  <dcterms:modified xsi:type="dcterms:W3CDTF">2023-04-13T19:55:00Z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ea13d007ca642a94158c34e93bf88e71331b36ac25ef696e6a2717df51dc994b</vt:lpwstr>
  </property>
</Properties>
</file>